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3227"/>
        <w:gridCol w:w="2202"/>
        <w:gridCol w:w="670"/>
        <w:gridCol w:w="3790"/>
      </w:tblGrid>
      <w:tr w:rsidR="00CE2BE3" w:rsidTr="0087492E">
        <w:tc>
          <w:tcPr>
            <w:tcW w:w="3227" w:type="dxa"/>
            <w:shd w:val="clear" w:color="auto" w:fill="auto"/>
          </w:tcPr>
          <w:p w:rsidR="00CE2BE3" w:rsidRDefault="0087492E" w:rsidP="00CE2B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25578D">
                  <wp:extent cx="1572895" cy="1249680"/>
                  <wp:effectExtent l="0" t="0" r="825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  <w:gridSpan w:val="2"/>
            <w:shd w:val="clear" w:color="auto" w:fill="auto"/>
          </w:tcPr>
          <w:p w:rsidR="00CE2BE3" w:rsidRDefault="0087492E" w:rsidP="00CE2B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DF447">
                  <wp:extent cx="1249680" cy="55499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2BE3" w:rsidRDefault="00CE2BE3" w:rsidP="00CE2BE3">
            <w:pPr>
              <w:jc w:val="center"/>
            </w:pPr>
          </w:p>
          <w:p w:rsidR="0087492E" w:rsidRDefault="0087492E" w:rsidP="00CE2BE3">
            <w:pPr>
              <w:jc w:val="center"/>
            </w:pPr>
            <w:r w:rsidRPr="00353D66">
              <w:rPr>
                <w:noProof/>
              </w:rPr>
              <w:drawing>
                <wp:inline distT="0" distB="0" distL="0" distR="0" wp14:anchorId="3537B56E" wp14:editId="353804BE">
                  <wp:extent cx="1082040" cy="5410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81785" b="-12253"/>
                          <a:stretch/>
                        </pic:blipFill>
                        <pic:spPr bwMode="auto">
                          <a:xfrm>
                            <a:off x="0" y="0"/>
                            <a:ext cx="10820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BE3" w:rsidRDefault="00CE2BE3" w:rsidP="00CE2BE3">
            <w:pPr>
              <w:jc w:val="center"/>
            </w:pPr>
          </w:p>
        </w:tc>
        <w:tc>
          <w:tcPr>
            <w:tcW w:w="3790" w:type="dxa"/>
            <w:shd w:val="clear" w:color="auto" w:fill="auto"/>
          </w:tcPr>
          <w:p w:rsidR="0087492E" w:rsidRPr="0087492E" w:rsidRDefault="0087492E" w:rsidP="008749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87492E" w:rsidRPr="0087492E" w:rsidRDefault="0087492E" w:rsidP="008749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2E" w:rsidRPr="0087492E" w:rsidRDefault="0087492E" w:rsidP="008749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7492E" w:rsidRDefault="0087492E" w:rsidP="008749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</w:t>
            </w:r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 </w:t>
            </w:r>
          </w:p>
          <w:p w:rsidR="0087492E" w:rsidRPr="0087492E" w:rsidRDefault="0087492E" w:rsidP="0087492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«ФКС СПб»</w:t>
            </w:r>
          </w:p>
          <w:p w:rsidR="00CE2BE3" w:rsidRDefault="0087492E" w:rsidP="0087492E">
            <w:pPr>
              <w:ind w:left="-144"/>
            </w:pPr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87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______________2023г</w:t>
            </w:r>
            <w:r>
              <w:t xml:space="preserve"> </w:t>
            </w:r>
          </w:p>
        </w:tc>
      </w:tr>
      <w:tr w:rsidR="003C7E2E" w:rsidRPr="008A6BF9" w:rsidTr="0087492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429" w:type="dxa"/>
            <w:gridSpan w:val="2"/>
          </w:tcPr>
          <w:p w:rsidR="003C7E2E" w:rsidRPr="003C7E2E" w:rsidRDefault="003C7E2E" w:rsidP="0085521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3C7E2E" w:rsidRPr="003C7E2E" w:rsidRDefault="003C7E2E" w:rsidP="0085521C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СОРЕВНОВАНИЯХ</w:t>
      </w: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41172E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85521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«Кубок КСК ВЕНТА 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по вольтижировке»</w:t>
            </w:r>
            <w:r w:rsidR="00E118BD">
              <w:rPr>
                <w:rFonts w:ascii="Times New Roman" w:eastAsia="Times New Roman" w:hAnsi="Times New Roman" w:cs="Times New Roman"/>
                <w:b/>
                <w:i/>
                <w:caps/>
                <w:sz w:val="36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P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22700" w:rsidRDefault="00222700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A109C" w:rsidRDefault="007A109C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13821" w:rsidRPr="00222700" w:rsidRDefault="00813821" w:rsidP="0022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22700" w:rsidRPr="00222700" w:rsidRDefault="0085521C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25-26</w:t>
      </w:r>
      <w:r w:rsidR="00E26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августа</w:t>
      </w:r>
      <w:r w:rsidR="00813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4631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262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222700"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222700" w:rsidRPr="00222700" w:rsidRDefault="00222700" w:rsidP="00222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КСК «</w:t>
      </w:r>
      <w:r w:rsidR="00E26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Конная </w:t>
      </w:r>
      <w:proofErr w:type="spellStart"/>
      <w:r w:rsidR="00E26F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Лахта</w:t>
      </w:r>
      <w:proofErr w:type="spellEnd"/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222700" w:rsidRPr="00222700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222700" w:rsidRPr="00222700" w:rsidRDefault="00222700" w:rsidP="00222700">
      <w:pPr>
        <w:numPr>
          <w:ilvl w:val="0"/>
          <w:numId w:val="1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ИНФОРМАЦИЯ</w:t>
      </w:r>
    </w:p>
    <w:tbl>
      <w:tblPr>
        <w:tblW w:w="10361" w:type="dxa"/>
        <w:tblLook w:val="01E0" w:firstRow="1" w:lastRow="1" w:firstColumn="1" w:lastColumn="1" w:noHBand="0" w:noVBand="0"/>
      </w:tblPr>
      <w:tblGrid>
        <w:gridCol w:w="3828"/>
        <w:gridCol w:w="2112"/>
        <w:gridCol w:w="3416"/>
        <w:gridCol w:w="1005"/>
      </w:tblGrid>
      <w:tr w:rsidR="00222700" w:rsidRPr="00222700" w:rsidTr="00C8507C">
        <w:tc>
          <w:tcPr>
            <w:tcW w:w="3828" w:type="dxa"/>
            <w:shd w:val="clear" w:color="auto" w:fill="auto"/>
          </w:tcPr>
          <w:p w:rsidR="00222700" w:rsidRPr="00DF6071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СОРЕВНОВАНИЙ: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222700" w:rsidRPr="00DF6071" w:rsidRDefault="0085521C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Клубные</w:t>
            </w:r>
          </w:p>
        </w:tc>
      </w:tr>
      <w:tr w:rsidR="00222700" w:rsidRPr="00222700" w:rsidTr="00C8507C">
        <w:tc>
          <w:tcPr>
            <w:tcW w:w="3828" w:type="dxa"/>
            <w:shd w:val="clear" w:color="auto" w:fill="auto"/>
          </w:tcPr>
          <w:p w:rsidR="00E86CA5" w:rsidRPr="00C8507C" w:rsidRDefault="00222700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СОРЕВНОВАНИЙ: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E86CA5" w:rsidRPr="00C8507C" w:rsidRDefault="00293101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DF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</w:t>
            </w:r>
          </w:p>
        </w:tc>
      </w:tr>
      <w:tr w:rsidR="00222700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СОРЕВНОВАНИЙ:</w:t>
            </w:r>
          </w:p>
        </w:tc>
        <w:tc>
          <w:tcPr>
            <w:tcW w:w="5528" w:type="dxa"/>
            <w:gridSpan w:val="2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Индивидуальные, парные, групповые</w:t>
            </w:r>
          </w:p>
        </w:tc>
      </w:tr>
      <w:tr w:rsidR="00222700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5528" w:type="dxa"/>
            <w:gridSpan w:val="2"/>
          </w:tcPr>
          <w:p w:rsidR="00222700" w:rsidRPr="00222700" w:rsidRDefault="0085521C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 августа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46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222700"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700" w:rsidRPr="00222700" w:rsidTr="00C8507C">
        <w:trPr>
          <w:gridAfter w:val="1"/>
          <w:wAfter w:w="1005" w:type="dxa"/>
          <w:trHeight w:val="623"/>
        </w:trPr>
        <w:tc>
          <w:tcPr>
            <w:tcW w:w="3828" w:type="dxa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ПРОВЕДЕНИЯ:</w:t>
            </w:r>
          </w:p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85521C" w:rsidRPr="001E0FC7" w:rsidRDefault="0085521C" w:rsidP="008552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C7">
              <w:rPr>
                <w:rFonts w:ascii="Times New Roman" w:hAnsi="Times New Roman" w:cs="Times New Roman"/>
                <w:b/>
                <w:sz w:val="24"/>
                <w:szCs w:val="24"/>
              </w:rPr>
              <w:t>КСК «Вента-Арена»</w:t>
            </w:r>
          </w:p>
          <w:p w:rsidR="00C8507C" w:rsidRPr="00222700" w:rsidRDefault="0085521C" w:rsidP="0085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E0FC7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1E0FC7">
              <w:rPr>
                <w:rFonts w:ascii="Times New Roman" w:hAnsi="Times New Roman" w:cs="Times New Roman"/>
                <w:sz w:val="24"/>
                <w:szCs w:val="24"/>
              </w:rPr>
              <w:t>, доп. тер. Фермерское хозяйство Воробьева 1, стр. 1</w:t>
            </w:r>
          </w:p>
        </w:tc>
      </w:tr>
      <w:tr w:rsidR="00222700" w:rsidRPr="00222700" w:rsidTr="00C8507C">
        <w:tc>
          <w:tcPr>
            <w:tcW w:w="3828" w:type="dxa"/>
            <w:shd w:val="clear" w:color="auto" w:fill="auto"/>
          </w:tcPr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Регистрационные данные</w:t>
            </w:r>
          </w:p>
          <w:p w:rsidR="00222700" w:rsidRPr="00222700" w:rsidRDefault="00222700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ФГИС "Меркурий"</w:t>
            </w:r>
          </w:p>
        </w:tc>
        <w:tc>
          <w:tcPr>
            <w:tcW w:w="6533" w:type="dxa"/>
            <w:gridSpan w:val="3"/>
            <w:shd w:val="clear" w:color="auto" w:fill="auto"/>
          </w:tcPr>
          <w:p w:rsidR="0085521C" w:rsidRPr="00222700" w:rsidRDefault="0085521C" w:rsidP="0085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1E0FC7">
              <w:rPr>
                <w:rFonts w:ascii="Times New Roman" w:hAnsi="Times New Roman" w:cs="Times New Roman"/>
                <w:b/>
                <w:sz w:val="24"/>
              </w:rPr>
              <w:t>1365494</w:t>
            </w:r>
          </w:p>
          <w:p w:rsidR="00C8507C" w:rsidRPr="00CE2BE3" w:rsidRDefault="00C8507C" w:rsidP="00CE2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18BD" w:rsidRPr="00D13B95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ВОЗРАСТНЫЕ КАТЕГОРИИ:</w:t>
            </w:r>
          </w:p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</w:tcPr>
          <w:p w:rsidR="00E118BD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  <w:r w:rsidR="00411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416" w:type="dxa"/>
            <w:vMerge w:val="restart"/>
            <w:vAlign w:val="center"/>
          </w:tcPr>
          <w:p w:rsidR="00E118BD" w:rsidRPr="006C2903" w:rsidRDefault="00F33CA7" w:rsidP="00C85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CVNCh</w:t>
            </w:r>
            <w:proofErr w:type="spellEnd"/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8BD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A-mini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8BD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CVN </w:t>
            </w:r>
            <w:r w:rsidR="00B262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62C4" w:rsidRPr="00B26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262C4" w:rsidRPr="00B70B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*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19F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K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0491" w:rsidRPr="00DA049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K</w:t>
            </w:r>
            <w:r w:rsidR="00B262C4" w:rsidRPr="00B262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B262C4"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  <w:r w:rsidR="00C85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19F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B</w:t>
            </w:r>
          </w:p>
        </w:tc>
      </w:tr>
      <w:tr w:rsidR="00E118BD" w:rsidRPr="00D13B95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D13B95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6C2903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6C2903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6C2903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ru-RU"/>
              </w:rPr>
            </w:pPr>
          </w:p>
        </w:tc>
        <w:tc>
          <w:tcPr>
            <w:tcW w:w="2112" w:type="dxa"/>
            <w:vMerge w:val="restart"/>
          </w:tcPr>
          <w:p w:rsidR="00E118BD" w:rsidRPr="00E61B1E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соревнования</w:t>
            </w:r>
          </w:p>
        </w:tc>
        <w:tc>
          <w:tcPr>
            <w:tcW w:w="3416" w:type="dxa"/>
            <w:vMerge w:val="restart"/>
            <w:vAlign w:val="center"/>
          </w:tcPr>
          <w:p w:rsidR="00E86CA5" w:rsidRPr="00E86CA5" w:rsidRDefault="0041172E" w:rsidP="00E86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46319F" w:rsidRPr="004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E86CA5" w:rsidRPr="00E8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A5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</w:t>
            </w:r>
            <w:r w:rsidR="00E86CA5" w:rsidRPr="00E8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A5"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  <w:p w:rsidR="00E118BD" w:rsidRPr="0046319F" w:rsidRDefault="00E118BD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Pr="0046319F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46319F" w:rsidRDefault="00E118BD" w:rsidP="00DE4A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DE4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118BD" w:rsidRPr="00E61B1E" w:rsidRDefault="00E118BD" w:rsidP="00C850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3416" w:type="dxa"/>
            <w:vMerge w:val="restart"/>
            <w:vAlign w:val="center"/>
          </w:tcPr>
          <w:p w:rsidR="00E118BD" w:rsidRDefault="0041172E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E11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  <w:p w:rsidR="0041172E" w:rsidRPr="00E61B1E" w:rsidRDefault="0041172E" w:rsidP="00DE4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8BD" w:rsidRPr="00222700" w:rsidTr="00C8507C">
        <w:trPr>
          <w:gridAfter w:val="1"/>
          <w:wAfter w:w="1005" w:type="dxa"/>
        </w:trPr>
        <w:tc>
          <w:tcPr>
            <w:tcW w:w="3828" w:type="dxa"/>
          </w:tcPr>
          <w:p w:rsidR="00E118BD" w:rsidRPr="00222700" w:rsidRDefault="00E118BD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vAlign w:val="center"/>
          </w:tcPr>
          <w:p w:rsidR="00E118BD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  <w:vAlign w:val="center"/>
          </w:tcPr>
          <w:p w:rsidR="00E118BD" w:rsidRPr="00165167" w:rsidRDefault="00E118BD" w:rsidP="009E2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C8507C" w:rsidRDefault="00222700" w:rsidP="00D13B95">
      <w:pPr>
        <w:numPr>
          <w:ilvl w:val="0"/>
          <w:numId w:val="1"/>
        </w:numPr>
        <w:shd w:val="clear" w:color="auto" w:fill="D0CECE" w:themeFill="background2" w:themeFillShade="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</w:pPr>
      <w:r w:rsidRPr="00C8507C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ru-RU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347CDD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  <w:gridCol w:w="9355"/>
            </w:tblGrid>
            <w:tr w:rsidR="0085521C" w:rsidRPr="00347CDD" w:rsidTr="0087492E">
              <w:trPr>
                <w:trHeight w:val="243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1C" w:rsidRPr="00347CDD" w:rsidRDefault="0085521C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34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ФЕДЕРАЦИЯ КОННОГО СПОРТА   САНКТ-ПЕТЕРБУРГА</w:t>
                  </w:r>
                </w:p>
                <w:p w:rsidR="0085521C" w:rsidRPr="00347CDD" w:rsidRDefault="0085521C" w:rsidP="0085521C">
                  <w:pPr>
                    <w:tabs>
                      <w:tab w:val="left" w:pos="284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Санкт-Петербург, </w:t>
                  </w:r>
                  <w:r w:rsidR="0087492E"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пр., д.20, к.8, лит. Ф</w:t>
                  </w:r>
                </w:p>
                <w:p w:rsidR="0085521C" w:rsidRPr="00347CDD" w:rsidRDefault="0085521C" w:rsidP="0085521C">
                  <w:pPr>
                    <w:tabs>
                      <w:tab w:val="left" w:pos="284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Телефон/факс: (812) 458-53-00</w:t>
                  </w:r>
                </w:p>
                <w:p w:rsidR="0085521C" w:rsidRPr="00347CDD" w:rsidRDefault="0085521C" w:rsidP="0085521C">
                  <w:pPr>
                    <w:tabs>
                      <w:tab w:val="left" w:pos="284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11" w:history="1">
                    <w:r w:rsidRPr="00347C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info@fks-spb.ru</w:t>
                    </w:r>
                  </w:hyperlink>
                </w:p>
                <w:p w:rsidR="0085521C" w:rsidRPr="00347CDD" w:rsidRDefault="0014269A" w:rsidP="0085521C">
                  <w:pPr>
                    <w:tabs>
                      <w:tab w:val="left" w:pos="284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85521C" w:rsidRPr="00347CD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www.fks-spb.ru</w:t>
                    </w:r>
                  </w:hyperlink>
                </w:p>
                <w:p w:rsidR="0085521C" w:rsidRPr="00347CDD" w:rsidRDefault="0085521C" w:rsidP="0085521C">
                  <w:pPr>
                    <w:tabs>
                      <w:tab w:val="left" w:pos="284"/>
                    </w:tabs>
                    <w:spacing w:after="0" w:line="240" w:lineRule="auto"/>
                    <w:ind w:firstLine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CDD" w:rsidRPr="00347CDD" w:rsidRDefault="0085521C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34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КСК «ВЕНТА-АРЕНА</w:t>
                  </w: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Адрес: Ленинградская область, Всеволожский р-н, дер. </w:t>
                  </w:r>
                  <w:proofErr w:type="spellStart"/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Хирвости</w:t>
                  </w:r>
                  <w:proofErr w:type="spellEnd"/>
                </w:p>
                <w:p w:rsidR="0085521C" w:rsidRPr="00347CDD" w:rsidRDefault="0085521C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Телефон: </w:t>
                  </w:r>
                  <w:r w:rsidR="0031478B"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+7-812-250-50-40</w:t>
                  </w:r>
                </w:p>
                <w:p w:rsidR="0031478B" w:rsidRPr="00347CDD" w:rsidRDefault="0031478B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1C" w:rsidRPr="00347CDD" w:rsidRDefault="0085521C" w:rsidP="00855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5521C" w:rsidRPr="00347CDD" w:rsidTr="0087492E">
              <w:trPr>
                <w:trHeight w:val="3256"/>
              </w:trPr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1C" w:rsidRPr="00347CDD" w:rsidRDefault="0085521C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КК «ЛИЗАР»</w:t>
                  </w:r>
                </w:p>
                <w:p w:rsidR="0085521C" w:rsidRPr="00347CDD" w:rsidRDefault="0085521C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Адрес: Ленинградская область, Ломоносовский район, </w:t>
                  </w:r>
                  <w:proofErr w:type="spellStart"/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</w:t>
                  </w:r>
                  <w:proofErr w:type="spellEnd"/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сельское поселение.</w:t>
                  </w:r>
                </w:p>
                <w:p w:rsidR="0085521C" w:rsidRPr="00347CDD" w:rsidRDefault="0085521C" w:rsidP="0085521C">
                  <w:pPr>
                    <w:tabs>
                      <w:tab w:val="left" w:pos="3240"/>
                    </w:tabs>
                    <w:snapToGrid w:val="0"/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Телефон/факс: 8 (921)794-94-99</w:t>
                  </w:r>
                </w:p>
                <w:p w:rsidR="0087492E" w:rsidRPr="00347CDD" w:rsidRDefault="0087492E" w:rsidP="0085521C">
                  <w:pPr>
                    <w:tabs>
                      <w:tab w:val="left" w:pos="3240"/>
                    </w:tabs>
                    <w:snapToGrid w:val="0"/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521C" w:rsidRPr="00347CDD" w:rsidRDefault="0085521C" w:rsidP="00855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40"/>
                    </w:tabs>
                    <w:spacing w:before="20"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ИП ИВАНОВА ЕВ </w:t>
                  </w:r>
                </w:p>
                <w:p w:rsidR="0085521C" w:rsidRPr="00347CDD" w:rsidRDefault="0085521C" w:rsidP="00855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40"/>
                    </w:tabs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Тел: (921) 959-89-47</w:t>
                  </w:r>
                </w:p>
                <w:p w:rsidR="0085521C" w:rsidRPr="00347CDD" w:rsidRDefault="0085521C" w:rsidP="00855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40"/>
                    </w:tabs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521C" w:rsidRPr="00347CDD" w:rsidRDefault="0087492E" w:rsidP="008552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240"/>
                    </w:tabs>
                    <w:spacing w:before="20"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="0085521C" w:rsidRPr="00347C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ООО «Планета»  </w:t>
                  </w:r>
                </w:p>
                <w:p w:rsidR="0085521C" w:rsidRPr="00347CDD" w:rsidRDefault="0085521C" w:rsidP="0085521C">
                  <w:pPr>
                    <w:tabs>
                      <w:tab w:val="left" w:pos="3240"/>
                    </w:tabs>
                    <w:snapToGrid w:val="0"/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"ПЛАНЕТА" Ленинградская область Варколово2 уч32</w:t>
                  </w:r>
                </w:p>
                <w:p w:rsidR="0085521C" w:rsidRPr="00347CDD" w:rsidRDefault="0085521C" w:rsidP="0085521C">
                  <w:pPr>
                    <w:tabs>
                      <w:tab w:val="left" w:pos="3240"/>
                    </w:tabs>
                    <w:snapToGrid w:val="0"/>
                    <w:spacing w:before="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7C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89219598947</w:t>
                  </w:r>
                </w:p>
              </w:tc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521C" w:rsidRPr="00347CDD" w:rsidRDefault="0085521C" w:rsidP="008552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22700" w:rsidRPr="00347CDD" w:rsidRDefault="00222700" w:rsidP="00222700">
            <w:pPr>
              <w:spacing w:after="0" w:line="240" w:lineRule="auto"/>
              <w:ind w:leftChars="225" w:left="495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 w:eastAsia="ru-RU"/>
              </w:rPr>
            </w:pPr>
          </w:p>
        </w:tc>
      </w:tr>
    </w:tbl>
    <w:p w:rsidR="0031478B" w:rsidRPr="00347CDD" w:rsidRDefault="0031478B" w:rsidP="00C8507C">
      <w:pPr>
        <w:spacing w:before="10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CDD">
        <w:rPr>
          <w:rFonts w:ascii="Times New Roman" w:hAnsi="Times New Roman" w:cs="Times New Roman"/>
          <w:b/>
          <w:sz w:val="28"/>
          <w:szCs w:val="28"/>
          <w:u w:val="single"/>
        </w:rPr>
        <w:t>Директор турнира</w:t>
      </w:r>
    </w:p>
    <w:p w:rsidR="0031478B" w:rsidRPr="00347CDD" w:rsidRDefault="0031478B" w:rsidP="0031478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  <w:proofErr w:type="spellStart"/>
      <w:r w:rsidRPr="00347CDD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>Стефанская</w:t>
      </w:r>
      <w:proofErr w:type="spellEnd"/>
      <w:r w:rsidRPr="00347CDD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Анастасия Анатольевна</w:t>
      </w:r>
    </w:p>
    <w:p w:rsidR="0031478B" w:rsidRPr="0031478B" w:rsidRDefault="0031478B" w:rsidP="0031478B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</w:pPr>
      <w:r w:rsidRPr="00347CDD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+7 (812) 458-53-00, </w:t>
      </w:r>
      <w:hyperlink r:id="rId13" w:history="1">
        <w:r w:rsidRPr="00347CDD">
          <w:rPr>
            <w:rFonts w:ascii="TimesNewRomanPS-BoldMT" w:eastAsia="Times New Roman" w:hAnsi="TimesNewRomanPS-BoldMT" w:cs="TimesNewRomanPS-BoldMT"/>
            <w:bCs/>
            <w:sz w:val="24"/>
            <w:szCs w:val="24"/>
            <w:lang w:eastAsia="ru-RU"/>
          </w:rPr>
          <w:t>info@fks-spb.ru</w:t>
        </w:r>
      </w:hyperlink>
      <w:r w:rsidRPr="00347CDD">
        <w:rPr>
          <w:rFonts w:ascii="TimesNewRomanPS-BoldMT" w:eastAsia="Times New Roman" w:hAnsi="TimesNewRomanPS-BoldMT" w:cs="TimesNewRomanPS-BoldMT"/>
          <w:bCs/>
          <w:sz w:val="24"/>
          <w:szCs w:val="24"/>
          <w:lang w:eastAsia="ru-RU"/>
        </w:rPr>
        <w:t xml:space="preserve"> </w:t>
      </w:r>
    </w:p>
    <w:p w:rsidR="00C8507C" w:rsidRPr="00C8507C" w:rsidRDefault="00C8507C" w:rsidP="00C8507C">
      <w:pPr>
        <w:spacing w:before="100" w:after="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07C">
        <w:rPr>
          <w:rFonts w:ascii="Times New Roman" w:hAnsi="Times New Roman" w:cs="Times New Roman"/>
          <w:b/>
          <w:sz w:val="28"/>
          <w:szCs w:val="28"/>
          <w:u w:val="single"/>
        </w:rPr>
        <w:t>Оргкомитет: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8507C" w:rsidRPr="00CE2BE3" w:rsidTr="0031478B">
        <w:tc>
          <w:tcPr>
            <w:tcW w:w="9639" w:type="dxa"/>
            <w:shd w:val="clear" w:color="auto" w:fill="auto"/>
          </w:tcPr>
          <w:p w:rsidR="0085521C" w:rsidRPr="005F704A" w:rsidRDefault="0085521C" w:rsidP="00855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Савельева Оксана Владимировна +7 921 794 94 99</w:t>
            </w:r>
          </w:p>
          <w:p w:rsidR="00C8507C" w:rsidRPr="00CE2BE3" w:rsidRDefault="0085521C" w:rsidP="00314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lastRenderedPageBreak/>
              <w:t>Королькова</w:t>
            </w:r>
            <w:proofErr w:type="spellEnd"/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Татьяна Евгеньевна + 7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 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921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959 89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22700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</w:tbl>
    <w:p w:rsidR="00222700" w:rsidRPr="00222700" w:rsidRDefault="00222700" w:rsidP="002227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Ответственность за орган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изацию соревнований несет Оргкомитет, ответственность за проведение соревнований несет Главная судейская коллегия.  Оргкомитет и Главная судейская коллегия оставляют за собой право вносить изменения в программу соревнований в случае непредвиденных обстоятельств. 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</w:t>
      </w:r>
      <w:r w:rsidR="00C8507C"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конного спорта России </w:t>
      </w:r>
      <w:r w:rsidR="00C8507C"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Санкт-Петербурга 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</w:t>
      </w:r>
      <w:r w:rsidR="00C8507C"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E2BE3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ответственности по вопросам финансовых обязательств Оргкомитета.</w:t>
      </w:r>
    </w:p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Соревнования проводятся в соответствии с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вида «Конный спорт» утв. Приказом от Минспорттуризма России №774 от 27.09.2022 г.;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Ветеринарным Регламентом ФКСР, действ. с 01.01.2023 г.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Регламентом ФКСР по конному спорту, утв. 07.02.2017 г., с изм. на 01.01.2019 г.;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2023 год, утвержденным Министерством спорта России и ФКСР;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Общероссийскими антидопинговыми правилами для спортсменов РУСАДА, утв. приказом Минспорта России №947 от 09.08.2016 г.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FEI по антидопинговому контролю и медикаментозному лечению лошадей (2-е изд., действ. с 01.01.2019 г.)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соревнований FEI по вольтижировке, 10-е изд., с изм., действ. с 01.01.2023г.;</w:t>
      </w:r>
    </w:p>
    <w:p w:rsidR="0085521C" w:rsidRPr="0087492E" w:rsidRDefault="0085521C" w:rsidP="0085521C">
      <w:pPr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4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</w:t>
      </w:r>
    </w:p>
    <w:tbl>
      <w:tblPr>
        <w:tblpPr w:leftFromText="180" w:rightFromText="180" w:vertAnchor="text" w:horzAnchor="margin" w:tblpXSpec="center" w:tblpY="830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689"/>
        <w:gridCol w:w="2552"/>
        <w:gridCol w:w="1275"/>
        <w:gridCol w:w="2977"/>
      </w:tblGrid>
      <w:tr w:rsidR="00B762FE" w:rsidRPr="00222700" w:rsidTr="00C850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F3656B" w:rsidRDefault="00B762FE" w:rsidP="00B762FE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5521C" w:rsidRPr="00CE2BE3" w:rsidTr="0087492E">
        <w:trPr>
          <w:trHeight w:val="1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CE2BE3" w:rsidRDefault="0085521C" w:rsidP="0085521C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AA78B4" w:rsidRDefault="0085521C" w:rsidP="0085521C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Савельева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512504" w:rsidRDefault="0085521C" w:rsidP="00C959EB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</w:t>
            </w:r>
            <w:r w:rsidRPr="0051250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AA78B4" w:rsidRDefault="0085521C" w:rsidP="0085521C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Санкт-Петербург.</w:t>
            </w:r>
          </w:p>
        </w:tc>
      </w:tr>
      <w:tr w:rsidR="0085521C" w:rsidRPr="00CE2BE3" w:rsidTr="00C850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CE2BE3" w:rsidRDefault="0085521C" w:rsidP="00C959EB">
            <w:pPr>
              <w:pStyle w:val="2"/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Члены Гранд-жюри</w:t>
            </w:r>
          </w:p>
          <w:p w:rsidR="0085521C" w:rsidRPr="00CE2BE3" w:rsidRDefault="0085521C" w:rsidP="00C959EB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Default="0085521C" w:rsidP="00C959EB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Михайлова Т.Г.</w:t>
            </w:r>
          </w:p>
          <w:p w:rsidR="00C959EB" w:rsidRDefault="00C959EB" w:rsidP="00C959EB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Т.Е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5521C" w:rsidRPr="00AA78B4" w:rsidRDefault="0085521C" w:rsidP="00C959EB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Алексеева Е.Р.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512504" w:rsidRDefault="0085521C" w:rsidP="00C959EB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250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ВК</w:t>
            </w:r>
          </w:p>
          <w:p w:rsidR="00C959EB" w:rsidRPr="00512504" w:rsidRDefault="00C959EB" w:rsidP="00C959EB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1250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  <w:p w:rsidR="0085521C" w:rsidRPr="00512504" w:rsidRDefault="0085521C" w:rsidP="00C959EB">
            <w:pPr>
              <w:pStyle w:val="2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21C" w:rsidRPr="00AA78B4" w:rsidRDefault="0085521C" w:rsidP="00C959EB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Новгородская обл.</w:t>
            </w:r>
          </w:p>
          <w:p w:rsidR="00C959EB" w:rsidRDefault="00C959EB" w:rsidP="00C959EB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Ленинградская обл</w:t>
            </w: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5521C" w:rsidRPr="00AA78B4" w:rsidRDefault="0085521C" w:rsidP="00C959EB">
            <w:pPr>
              <w:pStyle w:val="2"/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Москва</w:t>
            </w:r>
          </w:p>
        </w:tc>
      </w:tr>
      <w:tr w:rsidR="00B762FE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407188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="009C2738"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азбитная</w:t>
            </w:r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B762FE" w:rsidP="00C959EB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2FE" w:rsidRPr="00CE2BE3" w:rsidRDefault="009C2738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C959EB" w:rsidRPr="00CE2BE3" w:rsidTr="0031478B">
        <w:trPr>
          <w:trHeight w:val="3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B" w:rsidRPr="00CE2BE3" w:rsidRDefault="00C959EB" w:rsidP="00C959EB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B" w:rsidRPr="00AA78B4" w:rsidRDefault="00C959EB" w:rsidP="00C959EB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B" w:rsidRPr="00AA78B4" w:rsidRDefault="00C959EB" w:rsidP="00C959EB">
            <w:pPr>
              <w:pStyle w:val="2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B" w:rsidRPr="00AA78B4" w:rsidRDefault="00C959EB" w:rsidP="00C959EB">
            <w:pPr>
              <w:pStyle w:val="2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78B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Ленинградская обл.</w:t>
            </w:r>
          </w:p>
        </w:tc>
      </w:tr>
      <w:tr w:rsidR="003C7E2E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  <w:r w:rsid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C959EB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E2E" w:rsidRPr="00CE2BE3" w:rsidRDefault="003C7E2E" w:rsidP="00DE4A3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87492E" w:rsidRPr="00CE2BE3" w:rsidTr="00C8507C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E" w:rsidRPr="00CE2BE3" w:rsidRDefault="0087492E" w:rsidP="0087492E">
            <w:pPr>
              <w:pStyle w:val="2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E" w:rsidRPr="00CE2BE3" w:rsidRDefault="0087492E" w:rsidP="0087492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Сорока В.А</w:t>
            </w:r>
            <w:r w:rsidRPr="00DF77C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E" w:rsidRPr="00CE2BE3" w:rsidRDefault="0087492E" w:rsidP="0087492E">
            <w:pPr>
              <w:pStyle w:val="2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92E" w:rsidRPr="00CE2BE3" w:rsidRDefault="0087492E" w:rsidP="0087492E">
            <w:pPr>
              <w:pStyle w:val="2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E2B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</w:tbl>
    <w:p w:rsidR="00222700" w:rsidRPr="00CE2BE3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ГЛАВНАЯ СУДЕЙСКАЯ </w:t>
      </w:r>
      <w:proofErr w:type="gramStart"/>
      <w:r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КОЛЛЕГИЯ</w:t>
      </w:r>
      <w:r w:rsidR="00210C27"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</w:t>
      </w:r>
      <w:proofErr w:type="gramEnd"/>
      <w:r w:rsidR="00210C27" w:rsidRPr="00CE2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ОФИЦИАЛЬНЫЕ ЛИЦА</w:t>
      </w:r>
    </w:p>
    <w:p w:rsidR="00DE4A3E" w:rsidRPr="00222700" w:rsidRDefault="00DE4A3E" w:rsidP="00DE4A3E">
      <w:pPr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2700" w:rsidRPr="00222700" w:rsidRDefault="00222700" w:rsidP="00210C27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5"/>
        <w:gridCol w:w="5973"/>
      </w:tblGrid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проводятся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помещении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боевого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х 20 х 7 метров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 разминочного поля: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 х 40 </w:t>
            </w:r>
          </w:p>
        </w:tc>
      </w:tr>
      <w:tr w:rsidR="00222700" w:rsidRPr="00222700" w:rsidTr="00B802B7">
        <w:tc>
          <w:tcPr>
            <w:tcW w:w="3888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грунта:</w:t>
            </w:r>
          </w:p>
        </w:tc>
        <w:tc>
          <w:tcPr>
            <w:tcW w:w="6480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27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еврогрунт</w:t>
            </w:r>
            <w:proofErr w:type="spellEnd"/>
          </w:p>
        </w:tc>
      </w:tr>
    </w:tbl>
    <w:p w:rsidR="00222700" w:rsidRPr="00222700" w:rsidRDefault="00222700" w:rsidP="00222700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ПРИГЛАШЕНИЯ И ДОПУСК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3969" w:type="dxa"/>
          </w:tcPr>
          <w:p w:rsidR="00222700" w:rsidRPr="0087492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взрослые, юноши, дети</w:t>
            </w:r>
          </w:p>
        </w:tc>
      </w:tr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</w:t>
            </w:r>
          </w:p>
        </w:tc>
        <w:tc>
          <w:tcPr>
            <w:tcW w:w="3969" w:type="dxa"/>
          </w:tcPr>
          <w:p w:rsidR="00222700" w:rsidRPr="0087492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регионов, приглашенных к участию:</w:t>
            </w:r>
          </w:p>
        </w:tc>
        <w:tc>
          <w:tcPr>
            <w:tcW w:w="3969" w:type="dxa"/>
          </w:tcPr>
          <w:p w:rsidR="00222700" w:rsidRPr="0087492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222700" w:rsidRPr="00222700" w:rsidTr="00B00D79">
        <w:tc>
          <w:tcPr>
            <w:tcW w:w="5387" w:type="dxa"/>
          </w:tcPr>
          <w:p w:rsidR="00222700" w:rsidRPr="00222700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приглашенных регионов:</w:t>
            </w:r>
          </w:p>
        </w:tc>
        <w:tc>
          <w:tcPr>
            <w:tcW w:w="3969" w:type="dxa"/>
          </w:tcPr>
          <w:p w:rsidR="00222700" w:rsidRPr="0087492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регионы РФ</w:t>
            </w:r>
          </w:p>
        </w:tc>
      </w:tr>
      <w:tr w:rsidR="00222700" w:rsidRPr="00B762FE" w:rsidTr="00B00D79">
        <w:tc>
          <w:tcPr>
            <w:tcW w:w="5387" w:type="dxa"/>
          </w:tcPr>
          <w:p w:rsidR="00222700" w:rsidRPr="00B762FE" w:rsidRDefault="00222700" w:rsidP="00B00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спортсменов из одного региона:</w:t>
            </w:r>
          </w:p>
        </w:tc>
        <w:tc>
          <w:tcPr>
            <w:tcW w:w="3969" w:type="dxa"/>
          </w:tcPr>
          <w:p w:rsidR="00222700" w:rsidRPr="0087492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ограничено</w:t>
            </w:r>
          </w:p>
          <w:p w:rsidR="00222700" w:rsidRPr="0087492E" w:rsidRDefault="00222700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D79" w:rsidRPr="00B762FE" w:rsidTr="00CE2BE3">
        <w:tc>
          <w:tcPr>
            <w:tcW w:w="9356" w:type="dxa"/>
            <w:gridSpan w:val="2"/>
          </w:tcPr>
          <w:p w:rsidR="00B00D79" w:rsidRPr="00151621" w:rsidRDefault="00B00D79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2018 года все ветеринарные свидетельства по перевозке лошадей оформляются в электронном виде.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 лошади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прибывающие на соревнования не зависимо от его статуса, должны быть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чипированы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(по требованию терри</w:t>
            </w:r>
            <w:r w:rsidR="007B3A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тори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альных органов Россельхознадзора). </w:t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Ветеринарная служба принимающей организации должна иметь чип-ридер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тд</w:t>
            </w:r>
            <w:proofErr w:type="spellEnd"/>
            <w:r w:rsidRPr="00B762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.).</w:t>
            </w:r>
          </w:p>
        </w:tc>
      </w:tr>
      <w:tr w:rsidR="00B00D79" w:rsidRPr="00B762FE" w:rsidTr="00B00D79">
        <w:tc>
          <w:tcPr>
            <w:tcW w:w="5387" w:type="dxa"/>
          </w:tcPr>
          <w:p w:rsidR="00B00D79" w:rsidRPr="00B762FE" w:rsidRDefault="00B00D79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B00D79" w:rsidRPr="00151621" w:rsidRDefault="00B00D79" w:rsidP="0022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22700" w:rsidRPr="0066085E" w:rsidRDefault="00222700" w:rsidP="0066085E">
      <w:pPr>
        <w:numPr>
          <w:ilvl w:val="0"/>
          <w:numId w:val="6"/>
        </w:numPr>
        <w:shd w:val="clear" w:color="auto" w:fill="E7E6E6" w:themeFill="background2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ДОПУСК К УЧАСТИЮ В СОРЕВНОВАНИЯХ: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положение, полученное по факсу или электронному адресу, является приглашением на соревнования.</w:t>
      </w:r>
    </w:p>
    <w:p w:rsidR="00222700" w:rsidRP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типа соревнований спортсмен может выступать только в одной возрастной категории.</w:t>
      </w:r>
    </w:p>
    <w:p w:rsidR="00222700" w:rsidRDefault="00222700" w:rsidP="002227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участию в соревнованиях допускается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(кордовый) </w:t>
      </w:r>
      <w:r w:rsidR="00347CDD"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18 лет</w:t>
      </w:r>
      <w:r w:rsidR="00347CDD"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помощник </w:t>
      </w:r>
      <w:proofErr w:type="spellStart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лонжера</w:t>
      </w:r>
      <w:proofErr w:type="spellEnd"/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(кордового)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старше 1</w:t>
      </w:r>
      <w:r w:rsidR="00347C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227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лет и лошади старше 6 лет.</w:t>
      </w:r>
    </w:p>
    <w:p w:rsidR="00222700" w:rsidRDefault="00BD55ED" w:rsidP="00DE4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Выступление допускается только на аллюрах, указанных в таблице «Возрастные ограничения и состав программ».</w:t>
      </w:r>
    </w:p>
    <w:p w:rsidR="00B00D79" w:rsidRPr="0031478B" w:rsidRDefault="00B00D79" w:rsidP="00DE4A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E128D" w:rsidRDefault="00222700" w:rsidP="00B00D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</w:pPr>
      <w:r w:rsidRPr="0031478B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u w:val="single"/>
          <w:lang w:eastAsia="ru-RU"/>
        </w:rPr>
        <w:t>Возрастные ограничения и состав программ</w:t>
      </w:r>
      <w:r w:rsidRPr="00222700">
        <w:rPr>
          <w:rFonts w:ascii="Times New Roman" w:eastAsia="Times New Roman" w:hAnsi="Times New Roman" w:cs="Times New Roman"/>
          <w:b/>
          <w:bCs/>
          <w:i/>
          <w:spacing w:val="-6"/>
          <w:sz w:val="32"/>
          <w:szCs w:val="32"/>
          <w:lang w:eastAsia="ru-RU"/>
        </w:rPr>
        <w:t>:</w:t>
      </w:r>
    </w:p>
    <w:p w:rsidR="00B00D79" w:rsidRPr="00700BB7" w:rsidRDefault="00B00D79" w:rsidP="00B00D79">
      <w:pPr>
        <w:spacing w:after="0" w:line="240" w:lineRule="auto"/>
        <w:rPr>
          <w:b/>
          <w:noProof/>
          <w:u w:val="single"/>
        </w:rPr>
      </w:pPr>
    </w:p>
    <w:tbl>
      <w:tblPr>
        <w:tblpPr w:leftFromText="180" w:rightFromText="180" w:vertAnchor="text" w:tblpX="-157" w:tblpY="1"/>
        <w:tblOverlap w:val="never"/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3969"/>
        <w:gridCol w:w="3562"/>
      </w:tblGrid>
      <w:tr w:rsidR="007E128D" w:rsidRPr="007E128D" w:rsidTr="00B00D79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28D" w:rsidRPr="007E128D" w:rsidRDefault="007E128D" w:rsidP="00B00D79">
            <w:pPr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  <w:lang w:val="en-US"/>
              </w:rPr>
              <w:t xml:space="preserve">Индивидуальные </w:t>
            </w:r>
            <w:r w:rsidRPr="007E128D">
              <w:rPr>
                <w:rFonts w:ascii="Times New Roman" w:hAnsi="Times New Roman" w:cs="Times New Roman"/>
                <w:noProof/>
              </w:rPr>
              <w:t xml:space="preserve">  </w:t>
            </w:r>
            <w:r w:rsidRPr="007E128D">
              <w:rPr>
                <w:rFonts w:ascii="Times New Roman" w:hAnsi="Times New Roman" w:cs="Times New Roman"/>
                <w:noProof/>
                <w:lang w:val="en-US"/>
              </w:rPr>
              <w:t>соревнования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Взрослые </w:t>
            </w:r>
          </w:p>
          <w:p w:rsidR="007E128D" w:rsidRPr="007E128D" w:rsidRDefault="007E128D" w:rsidP="00B00D79">
            <w:pPr>
              <w:spacing w:after="0"/>
              <w:ind w:right="305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мужчины 16 лет и старше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B3A50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ОП – лошадь галоп/шаг, тест 2А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- лошадь, шаг, тест 10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женщины 16 лет и старше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128D">
              <w:rPr>
                <w:rFonts w:ascii="Times New Roman" w:hAnsi="Times New Roman" w:cs="Times New Roman"/>
                <w:bCs/>
              </w:rPr>
              <w:t xml:space="preserve">Дети </w:t>
            </w:r>
            <w:proofErr w:type="spellStart"/>
            <w:r w:rsidRPr="007E128D">
              <w:rPr>
                <w:rFonts w:ascii="Times New Roman" w:hAnsi="Times New Roman" w:cs="Times New Roman"/>
                <w:bCs/>
              </w:rPr>
              <w:t>CVNCh</w:t>
            </w:r>
            <w:proofErr w:type="spellEnd"/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мальчики 12-14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– лошадь галоп/шаг, тест 4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- лошадь, шаг, тест 9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девочки 12-14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</w:rPr>
            </w:pPr>
            <w:r w:rsidRPr="007E128D">
              <w:rPr>
                <w:rFonts w:ascii="Times New Roman" w:hAnsi="Times New Roman" w:cs="Times New Roman"/>
              </w:rPr>
              <w:t>на лошадях 6 лет и старше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Дети, </w:t>
            </w: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CVNK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мальчики 8-11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- лошадь, шаг тест 1.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девочки 8-11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  <w:trHeight w:val="64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Юная звезда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Мальчики и девочки</w:t>
            </w:r>
            <w:r w:rsidR="007326B4">
              <w:rPr>
                <w:rFonts w:ascii="Times New Roman" w:hAnsi="Times New Roman" w:cs="Times New Roman"/>
                <w:noProof/>
              </w:rPr>
              <w:t xml:space="preserve"> </w:t>
            </w:r>
            <w:r w:rsidRPr="007E128D">
              <w:rPr>
                <w:rFonts w:ascii="Times New Roman" w:hAnsi="Times New Roman" w:cs="Times New Roman"/>
                <w:noProof/>
              </w:rPr>
              <w:t>10 лет</w:t>
            </w:r>
            <w:r w:rsidR="007326B4">
              <w:rPr>
                <w:rFonts w:ascii="Times New Roman" w:hAnsi="Times New Roman" w:cs="Times New Roman"/>
                <w:noProof/>
              </w:rPr>
              <w:t xml:space="preserve"> и младше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-  шаг, тест 10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it-IT"/>
              </w:rPr>
              <w:t>CVN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7E128D">
              <w:rPr>
                <w:rFonts w:ascii="Times New Roman" w:hAnsi="Times New Roman" w:cs="Times New Roman"/>
                <w:bCs/>
                <w:noProof/>
                <w:lang w:val="it-IT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 xml:space="preserve">девочки </w:t>
            </w:r>
            <w:r w:rsidR="00F75888">
              <w:rPr>
                <w:rFonts w:ascii="Times New Roman" w:hAnsi="Times New Roman" w:cs="Times New Roman"/>
                <w:noProof/>
              </w:rPr>
              <w:t xml:space="preserve">и мальчики </w:t>
            </w:r>
            <w:r w:rsidR="00221B14">
              <w:rPr>
                <w:rFonts w:ascii="Times New Roman" w:hAnsi="Times New Roman" w:cs="Times New Roman"/>
                <w:noProof/>
              </w:rPr>
              <w:t>8</w:t>
            </w:r>
            <w:r w:rsidRPr="007E128D">
              <w:rPr>
                <w:rFonts w:ascii="Times New Roman" w:hAnsi="Times New Roman" w:cs="Times New Roman"/>
                <w:noProof/>
              </w:rPr>
              <w:t xml:space="preserve">  лет и младше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tcBorders>
              <w:lef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ОП -  шаг, тест 1А</w:t>
            </w:r>
          </w:p>
        </w:tc>
      </w:tr>
      <w:tr w:rsidR="007E128D" w:rsidRPr="007E128D" w:rsidTr="00B00D79">
        <w:trPr>
          <w:cantSplit/>
          <w:trHeight w:val="759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CVN A-mini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16 лет</w:t>
            </w:r>
            <w:r w:rsidR="007326B4">
              <w:rPr>
                <w:rFonts w:ascii="Times New Roman" w:hAnsi="Times New Roman" w:cs="Times New Roman"/>
                <w:noProof/>
              </w:rPr>
              <w:t xml:space="preserve"> и младше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ФКСЛО: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A-mini Test , шаг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lastRenderedPageBreak/>
              <w:t>CVN К1*</w:t>
            </w:r>
            <w:r w:rsidR="00F75888">
              <w:rPr>
                <w:rFonts w:ascii="Times New Roman" w:hAnsi="Times New Roman" w:cs="Times New Roman"/>
                <w:noProof/>
              </w:rPr>
              <w:t>(*)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lastRenderedPageBreak/>
              <w:t>мальчики 8-11 лет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lastRenderedPageBreak/>
              <w:t>ОП Тест 2А</w:t>
            </w:r>
            <w:r w:rsidRPr="007E128D">
              <w:rPr>
                <w:rFonts w:ascii="Times New Roman" w:hAnsi="Times New Roman" w:cs="Times New Roman"/>
                <w:noProof/>
              </w:rPr>
              <w:br/>
              <w:t>ТП Тест 3 шаг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девочки 8-11 лет</w:t>
            </w:r>
          </w:p>
          <w:p w:rsid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на лошадях 6 лет и старше</w:t>
            </w:r>
          </w:p>
          <w:p w:rsidR="00B00D79" w:rsidRDefault="00B00D79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  <w:p w:rsidR="00B00D79" w:rsidRPr="007E128D" w:rsidRDefault="00B00D79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  <w:tr w:rsidR="007E128D" w:rsidRPr="007E128D" w:rsidTr="00B00D79">
        <w:trPr>
          <w:cantSplit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28D" w:rsidRPr="007E128D" w:rsidRDefault="007E128D" w:rsidP="00B00D79">
            <w:pPr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Парные соревнования</w:t>
            </w:r>
          </w:p>
        </w:tc>
      </w:tr>
      <w:tr w:rsidR="007E128D" w:rsidRPr="007E128D" w:rsidTr="00B00D79">
        <w:trPr>
          <w:cantSplit/>
          <w:trHeight w:val="43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Взрослые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мужчины/женщины 10 лет и старше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(2 спортсмена в паре)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  <w:lang w:val="en-US"/>
              </w:rPr>
              <w:t xml:space="preserve">ПП -   </w:t>
            </w:r>
            <w:r w:rsidRPr="007E128D">
              <w:rPr>
                <w:rFonts w:ascii="Times New Roman" w:hAnsi="Times New Roman" w:cs="Times New Roman"/>
                <w:noProof/>
              </w:rPr>
              <w:t>шаг\галоп</w:t>
            </w:r>
            <w:r w:rsidRPr="007E128D">
              <w:rPr>
                <w:rFonts w:ascii="Times New Roman" w:hAnsi="Times New Roman" w:cs="Times New Roman"/>
                <w:noProof/>
                <w:lang w:val="en-US"/>
              </w:rPr>
              <w:t xml:space="preserve"> , тест 6</w:t>
            </w:r>
          </w:p>
        </w:tc>
      </w:tr>
      <w:tr w:rsidR="007E128D" w:rsidRPr="007E128D" w:rsidTr="00B00D79">
        <w:trPr>
          <w:cantSplit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Дети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326B4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мальчики/девочки 14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 лет</w:t>
            </w:r>
            <w:r>
              <w:rPr>
                <w:rFonts w:ascii="Times New Roman" w:hAnsi="Times New Roman" w:cs="Times New Roman"/>
                <w:noProof/>
              </w:rPr>
              <w:t xml:space="preserve"> и младше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 (2 спортсмена в паре)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– шаг\галоп, тест 6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Дети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  <w:lang w:val="en-US"/>
              </w:rPr>
              <w:t>CVNK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 (*</w:t>
            </w:r>
            <w:r w:rsidR="00F75888">
              <w:rPr>
                <w:rFonts w:ascii="Times New Roman" w:hAnsi="Times New Roman" w:cs="Times New Roman"/>
                <w:bCs/>
                <w:noProof/>
              </w:rPr>
              <w:t>*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326B4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мальчики/девочки  10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 лет </w:t>
            </w:r>
            <w:r>
              <w:rPr>
                <w:rFonts w:ascii="Times New Roman" w:hAnsi="Times New Roman" w:cs="Times New Roman"/>
                <w:noProof/>
              </w:rPr>
              <w:t xml:space="preserve">и младше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(2 спортсмена в паре)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– шаг, тест 7А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Дети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>CVNВ (*</w:t>
            </w:r>
            <w:r w:rsidR="00F75888">
              <w:rPr>
                <w:rFonts w:ascii="Times New Roman" w:hAnsi="Times New Roman" w:cs="Times New Roman"/>
                <w:bCs/>
                <w:noProof/>
              </w:rPr>
              <w:t>*</w:t>
            </w:r>
            <w:r w:rsidRPr="007E128D">
              <w:rPr>
                <w:rFonts w:ascii="Times New Roman" w:hAnsi="Times New Roman" w:cs="Times New Roman"/>
                <w:bCs/>
                <w:noProof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326B4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мальчики/девочки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 xml:space="preserve">8 лет </w:t>
            </w:r>
            <w:r>
              <w:rPr>
                <w:rFonts w:ascii="Times New Roman" w:hAnsi="Times New Roman" w:cs="Times New Roman"/>
                <w:noProof/>
              </w:rPr>
              <w:t xml:space="preserve">и младше </w:t>
            </w:r>
            <w:r w:rsidR="007E128D" w:rsidRPr="007E128D">
              <w:rPr>
                <w:rFonts w:ascii="Times New Roman" w:hAnsi="Times New Roman" w:cs="Times New Roman"/>
                <w:noProof/>
              </w:rPr>
              <w:t>(2 спортсмена в паре)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ПП – шаг, тест 7А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Групповые</w:t>
            </w:r>
            <w:r w:rsidRPr="007E128D">
              <w:rPr>
                <w:rFonts w:ascii="Times New Roman" w:hAnsi="Times New Roman" w:cs="Times New Roman"/>
                <w:noProof/>
              </w:rPr>
              <w:t xml:space="preserve"> соревнования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Взрослые 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CVN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  <w:highlight w:val="green"/>
              </w:rPr>
            </w:pPr>
            <w:r w:rsidRPr="007E128D">
              <w:rPr>
                <w:rFonts w:ascii="Times New Roman" w:hAnsi="Times New Roman" w:cs="Times New Roman"/>
                <w:bCs/>
                <w:noProof/>
              </w:rPr>
              <w:t xml:space="preserve">мужчины/женщины </w:t>
            </w:r>
            <w:r>
              <w:rPr>
                <w:rFonts w:ascii="Times New Roman" w:hAnsi="Times New Roman" w:cs="Times New Roman"/>
                <w:bCs/>
                <w:noProof/>
              </w:rPr>
              <w:t>без ограничения возраста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программа в соответствии с регламентом ФКСР:</w:t>
            </w:r>
          </w:p>
          <w:p w:rsidR="007E128D" w:rsidRPr="007E128D" w:rsidRDefault="007E128D" w:rsidP="00B00D79">
            <w:pPr>
              <w:spacing w:after="0"/>
              <w:rPr>
                <w:rFonts w:ascii="Times New Roman" w:hAnsi="Times New Roman" w:cs="Times New Roman"/>
                <w:noProof/>
                <w:highlight w:val="green"/>
              </w:rPr>
            </w:pPr>
            <w:r>
              <w:rPr>
                <w:rFonts w:ascii="Times New Roman" w:hAnsi="Times New Roman" w:cs="Times New Roman"/>
                <w:noProof/>
              </w:rPr>
              <w:t>ПП – шаг, тест 2</w:t>
            </w:r>
          </w:p>
        </w:tc>
      </w:tr>
      <w:tr w:rsidR="007E128D" w:rsidRPr="007E128D" w:rsidTr="00B00D79">
        <w:trPr>
          <w:cantSplit/>
          <w:trHeight w:val="5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88" w:rsidRPr="00F75888" w:rsidRDefault="00F75888" w:rsidP="00B00D79">
            <w:pPr>
              <w:spacing w:before="240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(*)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в случае если в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индивидуальном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зачете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CVNK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1*мальчики и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CVNK</w:t>
            </w:r>
            <w:r w:rsidRPr="00F75888">
              <w:rPr>
                <w:rFonts w:ascii="Times New Roman" w:hAnsi="Times New Roman" w:cs="Times New Roman"/>
                <w:noProof/>
                <w:color w:val="000000" w:themeColor="text1"/>
              </w:rPr>
              <w:t>1*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девочки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будет менее 3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участников (в любом или в обоих) зачеты будут объединены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в смешанный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CVK</w:t>
            </w:r>
            <w:r w:rsidRPr="00F75888">
              <w:rPr>
                <w:rFonts w:ascii="Times New Roman" w:hAnsi="Times New Roman" w:cs="Times New Roman"/>
                <w:noProof/>
                <w:color w:val="000000" w:themeColor="text1"/>
              </w:rPr>
              <w:t>1*</w:t>
            </w:r>
          </w:p>
          <w:p w:rsidR="007E128D" w:rsidRPr="007E128D" w:rsidRDefault="007E128D" w:rsidP="00B00D79">
            <w:pPr>
              <w:spacing w:before="240"/>
              <w:rPr>
                <w:rFonts w:ascii="Times New Roman" w:hAnsi="Times New Roman" w:cs="Times New Roman"/>
                <w:noProof/>
              </w:rPr>
            </w:pPr>
            <w:r w:rsidRPr="007E128D">
              <w:rPr>
                <w:rFonts w:ascii="Times New Roman" w:hAnsi="Times New Roman" w:cs="Times New Roman"/>
                <w:noProof/>
              </w:rPr>
              <w:t>(*</w:t>
            </w:r>
            <w:r w:rsidR="00F75888">
              <w:rPr>
                <w:rFonts w:ascii="Times New Roman" w:hAnsi="Times New Roman" w:cs="Times New Roman"/>
                <w:noProof/>
              </w:rPr>
              <w:t>*</w:t>
            </w:r>
            <w:r w:rsidRPr="007E128D">
              <w:rPr>
                <w:rFonts w:ascii="Times New Roman" w:hAnsi="Times New Roman" w:cs="Times New Roman"/>
                <w:noProof/>
              </w:rPr>
              <w:t>)</w:t>
            </w:r>
            <w:r w:rsidRPr="007E128D">
              <w:rPr>
                <w:rFonts w:ascii="Times New Roman" w:hAnsi="Times New Roman" w:cs="Times New Roman"/>
                <w:b/>
                <w:noProof/>
                <w:color w:val="92D050"/>
              </w:rPr>
              <w:t xml:space="preserve">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в случае если в парном зачете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CVNK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и 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  <w:lang w:val="en-US"/>
              </w:rPr>
              <w:t>CVNB</w:t>
            </w:r>
            <w:r w:rsidRPr="007E128D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будет менее 3 пар участников (в любом или в обоих) зачеты будут объединены</w:t>
            </w:r>
          </w:p>
        </w:tc>
      </w:tr>
    </w:tbl>
    <w:p w:rsidR="00E86CA5" w:rsidRDefault="00E86CA5" w:rsidP="00A14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46319F" w:rsidRDefault="004A356D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</w:p>
    <w:p w:rsidR="00C959EB" w:rsidRPr="00C959EB" w:rsidRDefault="00C959EB" w:rsidP="00C959E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Предварительные заявки подаются до 01 августа 2023 г. по телефону по электронной почте krykva@mail.ru</w:t>
      </w:r>
    </w:p>
    <w:p w:rsidR="00C959EB" w:rsidRPr="00C959EB" w:rsidRDefault="00C959EB" w:rsidP="00C959EB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Окончательные заявки -  на комиссии по допуску.</w:t>
      </w: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</w:p>
    <w:p w:rsidR="00222700" w:rsidRPr="00222700" w:rsidRDefault="00222700" w:rsidP="00B00D79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мандатную комиссию должны быть предоставлены следующие документы: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 форме;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личность спортсмена (паспорт, свидетельство о рождении);</w:t>
      </w:r>
    </w:p>
    <w:p w:rsid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паспорт(а) спортивной лошади ФКСР;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есть;</w:t>
      </w:r>
    </w:p>
    <w:p w:rsidR="001E7CAA" w:rsidRPr="008077EE" w:rsidRDefault="008077EE" w:rsidP="0031478B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1E7CAA" w:rsidRPr="00807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медицинский допуск организации, имеющей лицензию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E7CAA" w:rsidRPr="008077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медицинской деятельности, предусматривающей работы (услуги) по лечебной физкультуре и спортивной медицине.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родителей</w:t>
      </w:r>
      <w:proofErr w:type="gramEnd"/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законного опекуна на право действовать от их имени и разрешение  на  участие в соревнованиях по конному спорту;      </w:t>
      </w:r>
    </w:p>
    <w:p w:rsidR="00222700" w:rsidRPr="00222700" w:rsidRDefault="00222700" w:rsidP="00B00D79">
      <w:pPr>
        <w:numPr>
          <w:ilvl w:val="0"/>
          <w:numId w:val="3"/>
        </w:numPr>
        <w:tabs>
          <w:tab w:val="clear" w:pos="1134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действующий страховой полис или уведомление ФКСР об оформлении страховки через ФКСР;</w:t>
      </w:r>
    </w:p>
    <w:p w:rsidR="00222700" w:rsidRPr="00222700" w:rsidRDefault="00222700" w:rsidP="00B00D79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СОРЕВНОВАНИЙ</w:t>
      </w:r>
    </w:p>
    <w:p w:rsidR="00222700" w:rsidRDefault="00222700" w:rsidP="00B00D79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зависимости от количества участников в возрастных категориях время начала соревнований может быть изменено организационным комитетом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2E" w:rsidRDefault="003C7E2E" w:rsidP="00B00D79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793"/>
        <w:gridCol w:w="6133"/>
      </w:tblGrid>
      <w:tr w:rsidR="00C959EB" w:rsidRPr="001B01FE" w:rsidTr="00C959EB">
        <w:tc>
          <w:tcPr>
            <w:tcW w:w="1383" w:type="dxa"/>
            <w:vMerge w:val="restart"/>
          </w:tcPr>
          <w:p w:rsidR="00C959EB" w:rsidRPr="00C959EB" w:rsidRDefault="00C959EB" w:rsidP="00C959EB">
            <w:pP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25 августа (пятница)</w:t>
            </w:r>
          </w:p>
        </w:tc>
        <w:tc>
          <w:tcPr>
            <w:tcW w:w="1793" w:type="dxa"/>
          </w:tcPr>
          <w:p w:rsidR="00C959EB" w:rsidRPr="00C959EB" w:rsidRDefault="00C959EB" w:rsidP="00C95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10.00-11.00</w:t>
            </w:r>
          </w:p>
        </w:tc>
        <w:tc>
          <w:tcPr>
            <w:tcW w:w="6133" w:type="dxa"/>
          </w:tcPr>
          <w:p w:rsidR="00C959EB" w:rsidRPr="00C959EB" w:rsidRDefault="00C959EB" w:rsidP="00C95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 xml:space="preserve">Комиссия по допуску участников </w:t>
            </w:r>
          </w:p>
        </w:tc>
      </w:tr>
      <w:tr w:rsidR="00C959EB" w:rsidRPr="001B01FE" w:rsidTr="00C959EB">
        <w:tc>
          <w:tcPr>
            <w:tcW w:w="1383" w:type="dxa"/>
            <w:vMerge/>
          </w:tcPr>
          <w:p w:rsidR="00C959EB" w:rsidRPr="00C959EB" w:rsidRDefault="00C959EB" w:rsidP="00C959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C959EB" w:rsidRPr="00C959EB" w:rsidRDefault="00C959EB" w:rsidP="00C95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12.30 -15.00</w:t>
            </w:r>
          </w:p>
        </w:tc>
        <w:tc>
          <w:tcPr>
            <w:tcW w:w="6133" w:type="dxa"/>
          </w:tcPr>
          <w:p w:rsidR="00C959EB" w:rsidRPr="00C959EB" w:rsidRDefault="00C959EB" w:rsidP="00C95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 xml:space="preserve">Индивидуальный Обязательная программа CVN, </w:t>
            </w:r>
            <w:proofErr w:type="spellStart"/>
            <w:r w:rsidRPr="00C959EB">
              <w:rPr>
                <w:color w:val="000000"/>
                <w:sz w:val="24"/>
                <w:szCs w:val="24"/>
              </w:rPr>
              <w:t>CVNCh</w:t>
            </w:r>
            <w:proofErr w:type="spellEnd"/>
            <w:r w:rsidRPr="00C959EB">
              <w:rPr>
                <w:color w:val="000000"/>
                <w:sz w:val="24"/>
                <w:szCs w:val="24"/>
              </w:rPr>
              <w:t>, CVNK1*</w:t>
            </w:r>
            <w:r w:rsidR="003E05B5" w:rsidRPr="00C959EB">
              <w:rPr>
                <w:color w:val="000000"/>
                <w:sz w:val="24"/>
                <w:szCs w:val="24"/>
              </w:rPr>
              <w:t xml:space="preserve"> Обязательная программа CVNK, CVNB</w:t>
            </w:r>
          </w:p>
        </w:tc>
      </w:tr>
      <w:tr w:rsidR="001B01FE" w:rsidRPr="001B01FE" w:rsidTr="00C959EB">
        <w:tc>
          <w:tcPr>
            <w:tcW w:w="1383" w:type="dxa"/>
            <w:vMerge/>
          </w:tcPr>
          <w:p w:rsidR="001B01FE" w:rsidRPr="00C959EB" w:rsidRDefault="001B01FE" w:rsidP="00C959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B01FE" w:rsidRPr="00D214ED" w:rsidRDefault="00C959EB" w:rsidP="00C959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6133" w:type="dxa"/>
          </w:tcPr>
          <w:p w:rsidR="003E05B5" w:rsidRDefault="003E05B5" w:rsidP="00C959EB">
            <w:pPr>
              <w:rPr>
                <w:color w:val="000000"/>
                <w:sz w:val="24"/>
                <w:szCs w:val="24"/>
              </w:rPr>
            </w:pPr>
            <w:r w:rsidRPr="003E05B5">
              <w:rPr>
                <w:color w:val="000000"/>
                <w:sz w:val="24"/>
                <w:szCs w:val="24"/>
              </w:rPr>
              <w:t xml:space="preserve">Награждение категории CVN K, </w:t>
            </w:r>
            <w:r w:rsidRPr="00C959EB">
              <w:rPr>
                <w:color w:val="000000"/>
                <w:sz w:val="24"/>
                <w:szCs w:val="24"/>
              </w:rPr>
              <w:t>CVNB</w:t>
            </w:r>
          </w:p>
          <w:p w:rsidR="001B01FE" w:rsidRPr="00C959EB" w:rsidRDefault="008A0013" w:rsidP="00C959EB">
            <w:pP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Тренировка по согласованию с ОК (вольтижировка)</w:t>
            </w:r>
          </w:p>
        </w:tc>
      </w:tr>
      <w:tr w:rsidR="00C959EB" w:rsidRPr="001B01FE" w:rsidTr="00C959EB">
        <w:tc>
          <w:tcPr>
            <w:tcW w:w="1383" w:type="dxa"/>
            <w:vMerge w:val="restart"/>
          </w:tcPr>
          <w:p w:rsidR="00C959EB" w:rsidRPr="00C959EB" w:rsidRDefault="00C959EB" w:rsidP="00C959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августа</w:t>
            </w:r>
            <w:r w:rsidRPr="00C959EB">
              <w:rPr>
                <w:color w:val="000000"/>
                <w:sz w:val="24"/>
                <w:szCs w:val="24"/>
              </w:rPr>
              <w:t xml:space="preserve"> (суббота)</w:t>
            </w:r>
          </w:p>
        </w:tc>
        <w:tc>
          <w:tcPr>
            <w:tcW w:w="1793" w:type="dxa"/>
          </w:tcPr>
          <w:p w:rsidR="00C959EB" w:rsidRPr="00D214ED" w:rsidRDefault="00C959EB" w:rsidP="00C959EB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10.00 – 11.00</w:t>
            </w:r>
          </w:p>
        </w:tc>
        <w:tc>
          <w:tcPr>
            <w:tcW w:w="6133" w:type="dxa"/>
          </w:tcPr>
          <w:p w:rsidR="00C959EB" w:rsidRPr="00C959EB" w:rsidRDefault="003E05B5" w:rsidP="00C959EB">
            <w:pP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Разминка</w:t>
            </w:r>
          </w:p>
        </w:tc>
      </w:tr>
      <w:tr w:rsidR="003E05B5" w:rsidRPr="001B01FE" w:rsidTr="00C959EB">
        <w:tc>
          <w:tcPr>
            <w:tcW w:w="1383" w:type="dxa"/>
            <w:vMerge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05B5" w:rsidRPr="00D214ED" w:rsidRDefault="003E05B5" w:rsidP="003E05B5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11.00 – 12.30</w:t>
            </w:r>
          </w:p>
        </w:tc>
        <w:tc>
          <w:tcPr>
            <w:tcW w:w="6133" w:type="dxa"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Произвольная программа </w:t>
            </w:r>
            <w:r w:rsidRPr="00D214ED">
              <w:rPr>
                <w:color w:val="000000"/>
                <w:sz w:val="24"/>
                <w:szCs w:val="24"/>
              </w:rPr>
              <w:t xml:space="preserve">Индивидуальный зачет </w:t>
            </w:r>
            <w:r w:rsidRPr="00C959EB">
              <w:rPr>
                <w:color w:val="000000"/>
                <w:sz w:val="24"/>
                <w:szCs w:val="24"/>
              </w:rPr>
              <w:t xml:space="preserve">CVN, </w:t>
            </w:r>
            <w:proofErr w:type="spellStart"/>
            <w:r w:rsidRPr="00C959EB">
              <w:rPr>
                <w:color w:val="000000"/>
                <w:sz w:val="24"/>
                <w:szCs w:val="24"/>
              </w:rPr>
              <w:t>CVNCh</w:t>
            </w:r>
            <w:proofErr w:type="spellEnd"/>
            <w:r w:rsidRPr="00C959EB">
              <w:rPr>
                <w:color w:val="000000"/>
                <w:sz w:val="24"/>
                <w:szCs w:val="24"/>
              </w:rPr>
              <w:t>, CVNKЮЗ</w:t>
            </w:r>
          </w:p>
        </w:tc>
      </w:tr>
      <w:tr w:rsidR="003E05B5" w:rsidRPr="001B01FE" w:rsidTr="00C959EB">
        <w:tc>
          <w:tcPr>
            <w:tcW w:w="1383" w:type="dxa"/>
            <w:vMerge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05B5" w:rsidRPr="00D214ED" w:rsidRDefault="003E05B5" w:rsidP="003E05B5">
            <w:pPr>
              <w:rPr>
                <w:color w:val="000000"/>
                <w:sz w:val="24"/>
                <w:szCs w:val="24"/>
              </w:rPr>
            </w:pPr>
            <w:r w:rsidRPr="003E05B5">
              <w:rPr>
                <w:color w:val="000000"/>
                <w:sz w:val="24"/>
                <w:szCs w:val="24"/>
              </w:rPr>
              <w:t>13.30 -16.00</w:t>
            </w:r>
          </w:p>
        </w:tc>
        <w:tc>
          <w:tcPr>
            <w:tcW w:w="6133" w:type="dxa"/>
          </w:tcPr>
          <w:p w:rsidR="003E05B5" w:rsidRDefault="003E05B5" w:rsidP="003E05B5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Произвольная программа, Техническая программа, Индивидуальный зачет</w:t>
            </w:r>
            <w:r w:rsidRPr="00C959EB">
              <w:rPr>
                <w:color w:val="000000"/>
                <w:sz w:val="24"/>
                <w:szCs w:val="24"/>
              </w:rPr>
              <w:t>, CVNА-</w:t>
            </w:r>
            <w:proofErr w:type="spellStart"/>
            <w:r w:rsidRPr="00C959EB">
              <w:rPr>
                <w:color w:val="000000"/>
                <w:sz w:val="24"/>
                <w:szCs w:val="24"/>
              </w:rPr>
              <w:t>mini</w:t>
            </w:r>
            <w:proofErr w:type="spellEnd"/>
            <w:r w:rsidRPr="00C959EB">
              <w:rPr>
                <w:color w:val="000000"/>
                <w:sz w:val="24"/>
                <w:szCs w:val="24"/>
              </w:rPr>
              <w:t>, CVNK1*</w:t>
            </w:r>
          </w:p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</w:tr>
      <w:tr w:rsidR="003E05B5" w:rsidRPr="001B01FE" w:rsidTr="00C959EB">
        <w:tc>
          <w:tcPr>
            <w:tcW w:w="1383" w:type="dxa"/>
            <w:vMerge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05B5" w:rsidRPr="00C959EB" w:rsidRDefault="003E05B5" w:rsidP="003E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 –16.30</w:t>
            </w:r>
          </w:p>
        </w:tc>
        <w:tc>
          <w:tcPr>
            <w:tcW w:w="6133" w:type="dxa"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</w:t>
            </w:r>
          </w:p>
        </w:tc>
      </w:tr>
      <w:tr w:rsidR="003E05B5" w:rsidRPr="001B01FE" w:rsidTr="00C959EB">
        <w:tc>
          <w:tcPr>
            <w:tcW w:w="1383" w:type="dxa"/>
            <w:vMerge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05B5" w:rsidRDefault="003E05B5" w:rsidP="003E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 –17.30</w:t>
            </w:r>
          </w:p>
        </w:tc>
        <w:tc>
          <w:tcPr>
            <w:tcW w:w="6133" w:type="dxa"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 xml:space="preserve">Произвольная программа парного зачета CVN, </w:t>
            </w:r>
            <w:proofErr w:type="spellStart"/>
            <w:r w:rsidRPr="00C959EB">
              <w:rPr>
                <w:color w:val="000000"/>
                <w:sz w:val="24"/>
                <w:szCs w:val="24"/>
              </w:rPr>
              <w:t>CVNCh</w:t>
            </w:r>
            <w:proofErr w:type="spellEnd"/>
            <w:r w:rsidRPr="00C959EB">
              <w:rPr>
                <w:color w:val="000000"/>
                <w:sz w:val="24"/>
                <w:szCs w:val="24"/>
              </w:rPr>
              <w:t>, CVNK, CVNB, произвольная программа группового зачета CVN.</w:t>
            </w:r>
          </w:p>
        </w:tc>
      </w:tr>
      <w:tr w:rsidR="003E05B5" w:rsidRPr="001B01FE" w:rsidTr="00C959EB">
        <w:tc>
          <w:tcPr>
            <w:tcW w:w="1383" w:type="dxa"/>
            <w:vMerge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05B5" w:rsidRPr="00D214ED" w:rsidRDefault="003E05B5" w:rsidP="003E05B5">
            <w:pPr>
              <w:rPr>
                <w:color w:val="000000"/>
                <w:sz w:val="24"/>
                <w:szCs w:val="24"/>
              </w:rPr>
            </w:pPr>
            <w:r w:rsidRPr="00D214ED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.30 – 19.3</w:t>
            </w:r>
            <w:r w:rsidRPr="00D214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3" w:type="dxa"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Церемония награждения</w:t>
            </w:r>
          </w:p>
        </w:tc>
      </w:tr>
      <w:tr w:rsidR="003E05B5" w:rsidRPr="001B01FE" w:rsidTr="00C959EB">
        <w:tc>
          <w:tcPr>
            <w:tcW w:w="1383" w:type="dxa"/>
            <w:vMerge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3E05B5" w:rsidRPr="00D214ED" w:rsidRDefault="003E05B5" w:rsidP="003E05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20.3</w:t>
            </w:r>
            <w:r w:rsidRPr="00D214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3" w:type="dxa"/>
          </w:tcPr>
          <w:p w:rsidR="003E05B5" w:rsidRPr="00C959EB" w:rsidRDefault="003E05B5" w:rsidP="003E05B5">
            <w:pPr>
              <w:rPr>
                <w:color w:val="000000"/>
                <w:sz w:val="24"/>
                <w:szCs w:val="24"/>
              </w:rPr>
            </w:pPr>
            <w:r w:rsidRPr="00C959EB">
              <w:rPr>
                <w:color w:val="000000"/>
                <w:sz w:val="24"/>
                <w:szCs w:val="24"/>
              </w:rPr>
              <w:t>Выдача технических результатов</w:t>
            </w:r>
          </w:p>
        </w:tc>
      </w:tr>
    </w:tbl>
    <w:p w:rsidR="00222700" w:rsidRPr="00222700" w:rsidRDefault="00222700" w:rsidP="0046319F">
      <w:pPr>
        <w:tabs>
          <w:tab w:val="left" w:pos="3402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судятся </w:t>
      </w:r>
      <w:r w:rsidR="00AA6D3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судьями. </w:t>
      </w:r>
    </w:p>
    <w:p w:rsid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итогового результата используются следующие расчетные коэффициенты:</w:t>
      </w:r>
    </w:p>
    <w:p w:rsidR="0046319F" w:rsidRPr="00222700" w:rsidRDefault="0046319F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программы, исполненной на шагу: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лошади применяется коэффициент 0,7;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артистизма применяется коэффициент 1;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техники применяется коэффициент 0,5;</w:t>
      </w:r>
    </w:p>
    <w:p w:rsidR="00222700" w:rsidRPr="00222700" w:rsidRDefault="00222700" w:rsidP="00B00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оценки обязательных упражнений применяется коэффициент 0,5.</w:t>
      </w:r>
    </w:p>
    <w:p w:rsidR="00222700" w:rsidRPr="00222700" w:rsidRDefault="00222700" w:rsidP="00B00D7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соревнований во всех зачетах определяются по итогам выступлений как среднее арифметическое оценок за все исполненные программы.</w:t>
      </w:r>
    </w:p>
    <w:p w:rsidR="004A356D" w:rsidRDefault="00222700" w:rsidP="00B00D79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  <w:r w:rsidRPr="00293101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</w:t>
      </w:r>
      <w:proofErr w:type="gramStart"/>
      <w:r w:rsidRPr="00293101">
        <w:rPr>
          <w:rFonts w:ascii="Times New Roman" w:eastAsia="Times New Roman" w:hAnsi="Times New Roman" w:cs="Times New Roman"/>
          <w:sz w:val="24"/>
          <w:szCs w:val="24"/>
        </w:rPr>
        <w:t>призеры  определяются</w:t>
      </w:r>
      <w:proofErr w:type="gramEnd"/>
      <w:r w:rsidR="004A35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78B" w:rsidRDefault="0031478B" w:rsidP="00B00D79">
      <w:pPr>
        <w:spacing w:after="0" w:line="240" w:lineRule="auto"/>
        <w:ind w:left="-142" w:right="-1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6" w:type="dxa"/>
        <w:jc w:val="center"/>
        <w:tblLook w:val="01E0" w:firstRow="1" w:lastRow="1" w:firstColumn="1" w:lastColumn="1" w:noHBand="0" w:noVBand="0"/>
      </w:tblPr>
      <w:tblGrid>
        <w:gridCol w:w="2376"/>
        <w:gridCol w:w="2127"/>
        <w:gridCol w:w="4423"/>
      </w:tblGrid>
      <w:tr w:rsidR="00EB5D14" w:rsidRPr="00EB5D14" w:rsidTr="0031478B">
        <w:trPr>
          <w:trHeight w:val="92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EB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46" w:rsidRPr="00F75888" w:rsidRDefault="00F75888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F7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46" w:rsidRPr="00F75888" w:rsidRDefault="00F75888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F7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E718D9" w:rsidRPr="00F75888" w:rsidRDefault="00F75888" w:rsidP="00E718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F7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1B01FE" w:rsidRPr="00F75888" w:rsidRDefault="00F75888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18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CVN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1*(*)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 мужской и женский зачет,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2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E718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B5D14" w:rsidRPr="00EB5D14" w:rsidTr="0031478B">
        <w:trPr>
          <w:trHeight w:val="92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14" w:rsidRPr="00EB5D14" w:rsidRDefault="00EB5D14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D9" w:rsidRDefault="00EB5D14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C2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A-mini</w:t>
            </w:r>
          </w:p>
          <w:p w:rsidR="00F75888" w:rsidRPr="008E2C45" w:rsidRDefault="00F75888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ЮЗ</w:t>
            </w:r>
          </w:p>
          <w:p w:rsidR="00EB5D14" w:rsidRPr="00E718D9" w:rsidRDefault="00F75888" w:rsidP="00F75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 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14" w:rsidRPr="00EB5D14" w:rsidRDefault="00804EBB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F75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DE2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A356D" w:rsidRPr="00EB5D14" w:rsidTr="0031478B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6D" w:rsidRPr="00E61B1E" w:rsidRDefault="004A356D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5D" w:rsidRPr="00B55124" w:rsidRDefault="00FC145D" w:rsidP="00CD65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56D" w:rsidRPr="000123A9" w:rsidRDefault="004A356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  <w:p w:rsidR="004A356D" w:rsidRPr="00B70B2D" w:rsidRDefault="004A356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E718D9" w:rsidRPr="000123A9" w:rsidRDefault="00E718D9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CVN</w:t>
            </w:r>
            <w:r w:rsidRPr="00E7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DD2B7F" w:rsidRDefault="00EB5D14" w:rsidP="00DD2B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E71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2B7F" w:rsidRPr="00EB5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B7F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="00F75888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</w:p>
        </w:tc>
      </w:tr>
      <w:tr w:rsidR="004A356D" w:rsidRPr="00E61B1E" w:rsidTr="0031478B">
        <w:trPr>
          <w:trHeight w:val="92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4A356D" w:rsidP="0041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E61B1E" w:rsidRDefault="00FC145D" w:rsidP="004117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4A3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6D" w:rsidRPr="00804EBB" w:rsidRDefault="00EB5D14" w:rsidP="0080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 зачет, </w:t>
            </w:r>
            <w:r w:rsidR="00804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4EB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</w:tbl>
    <w:p w:rsidR="00222700" w:rsidRPr="0031478B" w:rsidRDefault="00222700" w:rsidP="002227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</w:t>
      </w:r>
      <w:proofErr w:type="spellStart"/>
      <w:r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ФК</w:t>
      </w:r>
      <w:r w:rsidR="00F75888"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proofErr w:type="spellEnd"/>
      <w:r w:rsidRPr="00CE2B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окончании соревнований по электронной почте </w:t>
      </w:r>
      <w:hyperlink r:id="rId14" w:history="1"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manager</w:t>
        </w:r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proofErr w:type="spellStart"/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fks</w:t>
        </w:r>
        <w:proofErr w:type="spellEnd"/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-</w:t>
        </w:r>
        <w:proofErr w:type="spellStart"/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spb</w:t>
        </w:r>
        <w:proofErr w:type="spellEnd"/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31478B" w:rsidRPr="005F674A">
          <w:rPr>
            <w:rStyle w:val="af1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31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22700" w:rsidRPr="00222700" w:rsidRDefault="00222700" w:rsidP="0022270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700" w:rsidRPr="00222700" w:rsidRDefault="00222700" w:rsidP="00EB5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и призеров проводится </w:t>
            </w:r>
            <w:r w:rsid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 26 августа</w:t>
            </w:r>
            <w:r w:rsidR="00F7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="0080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соответствии с расписанием, в пешем строю.</w:t>
            </w:r>
          </w:p>
          <w:p w:rsidR="00222700" w:rsidRPr="00804EBB" w:rsidRDefault="00222700" w:rsidP="00271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50E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индивидуальных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соревнованиях </w:t>
            </w:r>
            <w:r w:rsidR="002713CF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27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13CF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CVNCh</w:t>
            </w:r>
            <w:proofErr w:type="spellEnd"/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CVN K</w:t>
            </w:r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определяются по итогам выступлений в Обязательной и Произвольной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/Технической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категории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="00804EBB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</w:t>
            </w:r>
            <w:r w:rsid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50E92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5D14" w:rsidRPr="0065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CVNK</w:t>
            </w:r>
            <w:r w:rsidR="00DE2AF7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</w:t>
            </w:r>
            <w:r w:rsidR="00804EBB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CVN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EBB" w:rsidRPr="00650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выступлению в </w:t>
            </w:r>
            <w:r w:rsidR="00804EBB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</w:t>
            </w:r>
            <w:r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CD6546" w:rsidRPr="0065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Победители награждаются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парных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выступления  в Произвольной программе. Победители награждаются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групповых</w:t>
            </w: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соревнованиях победители и призеры определяются по итогам выступлений в Произвольной программе. Победители награждаются медалью и грамотой. Призеры награждаются памятным сувениром, медалью и грамотой.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222700" w:rsidRPr="00222700" w:rsidRDefault="00222700" w:rsidP="0022270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размещения и питания за счет командирующей организации или заинтересованных лиц.</w:t>
            </w:r>
          </w:p>
          <w:p w:rsidR="00804EBB" w:rsidRPr="00222700" w:rsidRDefault="00804EBB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3E05B5" w:rsidRPr="003E05B5" w:rsidRDefault="003E05B5" w:rsidP="003E0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Гостиница КСК «Вента Арена»</w:t>
            </w:r>
          </w:p>
          <w:p w:rsidR="003E05B5" w:rsidRPr="00525D81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52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Ленинградская область, Всеволожский р-н, дер. </w:t>
            </w:r>
            <w:proofErr w:type="spellStart"/>
            <w:r w:rsidRPr="0052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Хирвости</w:t>
            </w:r>
            <w:proofErr w:type="spellEnd"/>
          </w:p>
          <w:p w:rsidR="003E05B5" w:rsidRPr="00347CDD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7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gostiventa@mail.ru</w:t>
            </w:r>
          </w:p>
          <w:p w:rsidR="003E05B5" w:rsidRPr="00525D81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gramStart"/>
            <w:r w:rsidRPr="0052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347CDD"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25D81" w:rsidRPr="00347CD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525D81"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gramEnd"/>
            <w:r w:rsidR="00525D81"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525D81" w:rsidRPr="00347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25D81"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525D81" w:rsidRPr="00347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25D81" w:rsidRPr="00347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250-50-40</w:t>
            </w:r>
          </w:p>
          <w:p w:rsidR="003E05B5" w:rsidRPr="00347CDD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Петроспортотель</w:t>
            </w:r>
            <w:proofErr w:type="spellEnd"/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Ленинградская область, Всеволожский р-н, дер. </w:t>
            </w:r>
            <w:proofErr w:type="spellStart"/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Янино</w:t>
            </w:r>
            <w:proofErr w:type="spellEnd"/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д. 6А,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(812) 571-30-06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Бронирование гостиницы осуществляется самостоятельно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Лошади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Денники предоставляются с 24.08.2022 по 27.08.2020 по предварительным заявкам. Заявки на размещение должны быть поданы вместе с предварительными заявками на электронную почту: krykva@mail.ru. 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размещения: 1500 руб./день (без кормов). 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Менеджер конюшни: 8-981-851-45-40 – Елена Поп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дата приезда участников, прибытия лошадей должны быть поданы в Оргкомитет заранее.</w:t>
            </w:r>
          </w:p>
          <w:p w:rsidR="003E05B5" w:rsidRPr="003E05B5" w:rsidRDefault="003E05B5" w:rsidP="003E05B5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Приезд: Заезд лошадей на территории клуба для размещения возможен с 8:00 до 21:00</w:t>
            </w:r>
          </w:p>
          <w:p w:rsidR="00B00D79" w:rsidRDefault="00B00D79" w:rsidP="00F12FC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00" w:rsidRPr="00222700" w:rsidRDefault="002713CF" w:rsidP="00525D8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71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заявке для размещения лошадей необходимо указать дату и приблизительное время заезда. Возможно раннее размещение и поздний выезд. </w:t>
            </w: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22700" w:rsidRPr="00222700" w:rsidRDefault="00222700" w:rsidP="00222700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Ветеринарный осмотр осуществляется по прибытии.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Ветеринарный </w:t>
      </w:r>
      <w:proofErr w:type="gramStart"/>
      <w:r w:rsidRPr="0022270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врач:  </w:t>
      </w:r>
      <w:r w:rsidR="001742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Сорока</w:t>
      </w:r>
      <w:proofErr w:type="gramEnd"/>
      <w:r w:rsidR="001742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В.А.</w:t>
      </w:r>
    </w:p>
    <w:p w:rsidR="00222700" w:rsidRPr="00222700" w:rsidRDefault="00222700" w:rsidP="00B00D79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A2FD2" w:rsidRDefault="00222700" w:rsidP="00B00D79">
            <w:pPr>
              <w:tabs>
                <w:tab w:val="left" w:pos="510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27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Взнос за участие в турнире вне зависимости от количества выступлений составляет с каждого участника:</w:t>
            </w:r>
          </w:p>
          <w:p w:rsidR="005A2FD2" w:rsidRPr="00222700" w:rsidRDefault="005A2FD2" w:rsidP="005A2FD2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  <w:gridCol w:w="3069"/>
            </w:tblGrid>
            <w:tr w:rsidR="005A2FD2" w:rsidRPr="005B6B65" w:rsidTr="005A2FD2">
              <w:trPr>
                <w:trHeight w:val="563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1" w:name="_Hlk66959726"/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Категория участников</w:t>
                  </w:r>
                </w:p>
              </w:tc>
              <w:tc>
                <w:tcPr>
                  <w:tcW w:w="3069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Размер заявочного (целевого) взноса</w:t>
                  </w:r>
                </w:p>
              </w:tc>
            </w:tr>
            <w:tr w:rsidR="005A2FD2" w:rsidRPr="00A64FD1" w:rsidTr="005A2FD2">
              <w:trPr>
                <w:trHeight w:val="298"/>
              </w:trPr>
              <w:tc>
                <w:tcPr>
                  <w:tcW w:w="9099" w:type="dxa"/>
                  <w:gridSpan w:val="2"/>
                  <w:shd w:val="clear" w:color="auto" w:fill="auto"/>
                </w:tcPr>
                <w:p w:rsidR="005A2FD2" w:rsidRPr="00303E04" w:rsidRDefault="005A2FD2" w:rsidP="002713CF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A2FD2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Индивидуальные соревнования </w:t>
                  </w:r>
                </w:p>
                <w:p w:rsidR="002713CF" w:rsidRDefault="005A2FD2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ующей единицы – спортсмен, лошадь, </w:t>
                  </w:r>
                  <w:proofErr w:type="spellStart"/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лонжер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="0043771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2713CF" w:rsidRDefault="002713CF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0E92">
                    <w:rPr>
                      <w:rFonts w:ascii="Times New Roman" w:hAnsi="Times New Roman"/>
                      <w:sz w:val="24"/>
                      <w:szCs w:val="24"/>
                    </w:rPr>
                    <w:t xml:space="preserve">CVN </w:t>
                  </w:r>
                </w:p>
                <w:p w:rsidR="002713CF" w:rsidRPr="002713CF" w:rsidRDefault="002713CF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CVNCh</w:t>
                  </w:r>
                  <w:proofErr w:type="spellEnd"/>
                </w:p>
                <w:p w:rsidR="005A2FD2" w:rsidRDefault="00437710" w:rsidP="002713CF">
                  <w:pPr>
                    <w:pStyle w:val="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7710">
                    <w:rPr>
                      <w:rFonts w:ascii="Times New Roman" w:hAnsi="Times New Roman"/>
                      <w:sz w:val="24"/>
                      <w:szCs w:val="24"/>
                    </w:rPr>
                    <w:t xml:space="preserve">CVN </w:t>
                  </w:r>
                  <w:r w:rsidR="00650E92">
                    <w:rPr>
                      <w:rFonts w:ascii="Times New Roman" w:hAnsi="Times New Roman"/>
                      <w:sz w:val="24"/>
                      <w:szCs w:val="24"/>
                    </w:rPr>
                    <w:t>К1*</w:t>
                  </w:r>
                </w:p>
                <w:p w:rsidR="00650E92" w:rsidRPr="00650E92" w:rsidRDefault="00650E92" w:rsidP="002713CF">
                  <w:pPr>
                    <w:pStyle w:val="2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E92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CVN</w:t>
                  </w:r>
                  <w:r w:rsidRPr="00B70B2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0E92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K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713CF" w:rsidRPr="002713CF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2713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CVNB</w:t>
                  </w:r>
                  <w:r w:rsidR="002713CF"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 w:rsidRPr="00B70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</w:t>
                  </w:r>
                  <w:r w:rsidRPr="00B70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ЮЗ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8E2C45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3000</w:t>
                  </w:r>
                </w:p>
              </w:tc>
            </w:tr>
            <w:tr w:rsidR="00FE7373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437710" w:rsidRDefault="00FE7373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Стартовый взнос для участников, выполняющих только 1 (один) тест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шагу </w:t>
                  </w:r>
                  <w:r w:rsidR="004377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proofErr w:type="gramEnd"/>
                </w:p>
                <w:p w:rsidR="00437710" w:rsidRPr="00B70B2D" w:rsidRDefault="00437710" w:rsidP="0043771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</w:t>
                  </w:r>
                  <w:r w:rsidRPr="00B70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B</w:t>
                  </w:r>
                </w:p>
                <w:p w:rsidR="00221B14" w:rsidRDefault="00221B14" w:rsidP="00221B1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8618E6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 xml:space="preserve">CVN K </w:t>
                  </w:r>
                </w:p>
                <w:p w:rsidR="00650E92" w:rsidRPr="00650E92" w:rsidRDefault="00221B14" w:rsidP="00221B1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0E92"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ЮЗ</w:t>
                  </w:r>
                </w:p>
                <w:p w:rsidR="00650E92" w:rsidRPr="00221B14" w:rsidRDefault="00221B14" w:rsidP="00221B1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t-IT"/>
                    </w:rPr>
                    <w:t>CVN A-mini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FE7373" w:rsidRPr="00303E04" w:rsidRDefault="008E2C45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</w:t>
                  </w:r>
                </w:p>
              </w:tc>
            </w:tr>
            <w:tr w:rsidR="005A2FD2" w:rsidRPr="00A64FD1" w:rsidTr="005A2FD2">
              <w:trPr>
                <w:trHeight w:val="506"/>
              </w:trPr>
              <w:tc>
                <w:tcPr>
                  <w:tcW w:w="6030" w:type="dxa"/>
                  <w:shd w:val="clear" w:color="auto" w:fill="auto"/>
                </w:tcPr>
                <w:p w:rsidR="005A2FD2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Парные соревнования 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стартующей единицы – 2 спортсмена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, лошадь, </w:t>
                  </w:r>
                  <w:proofErr w:type="spellStart"/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лонжер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CD6546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  <w:r w:rsidR="005A2FD2" w:rsidRPr="00303E04">
                    <w:rPr>
                      <w:rFonts w:ascii="Times New Roman" w:hAnsi="Times New Roman"/>
                      <w:sz w:val="24"/>
                      <w:szCs w:val="24"/>
                    </w:rPr>
                    <w:t>000 руб.</w:t>
                  </w:r>
                </w:p>
              </w:tc>
            </w:tr>
            <w:tr w:rsidR="005A2FD2" w:rsidRPr="00A64FD1" w:rsidTr="005A2FD2">
              <w:trPr>
                <w:trHeight w:val="305"/>
              </w:trPr>
              <w:tc>
                <w:tcPr>
                  <w:tcW w:w="6030" w:type="dxa"/>
                  <w:shd w:val="clear" w:color="auto" w:fill="auto"/>
                </w:tcPr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Групповые соревнования </w:t>
                  </w:r>
                </w:p>
                <w:p w:rsidR="005A2FD2" w:rsidRPr="00303E04" w:rsidRDefault="005A2FD2" w:rsidP="005A2FD2">
                  <w:pPr>
                    <w:pStyle w:val="2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(с каждой стартующей единицы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6 спортсменов, лошадь,</w:t>
                  </w:r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7373">
                    <w:rPr>
                      <w:rFonts w:ascii="Times New Roman" w:hAnsi="Times New Roman"/>
                      <w:sz w:val="24"/>
                      <w:szCs w:val="24"/>
                    </w:rPr>
                    <w:t>лонж</w:t>
                  </w:r>
                  <w:r w:rsidR="00804EBB">
                    <w:rPr>
                      <w:rFonts w:ascii="Times New Roman" w:hAnsi="Times New Roman"/>
                      <w:sz w:val="24"/>
                      <w:szCs w:val="24"/>
                    </w:rPr>
                    <w:t>ер</w:t>
                  </w:r>
                  <w:proofErr w:type="spellEnd"/>
                  <w:r w:rsidRPr="00303E0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69" w:type="dxa"/>
                  <w:shd w:val="clear" w:color="auto" w:fill="auto"/>
                  <w:vAlign w:val="center"/>
                </w:tcPr>
                <w:p w:rsidR="005A2FD2" w:rsidRPr="00303E04" w:rsidRDefault="00C03F6A" w:rsidP="005A2FD2">
                  <w:pPr>
                    <w:pStyle w:val="2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стартовых взносов</w:t>
                  </w:r>
                </w:p>
              </w:tc>
            </w:tr>
            <w:bookmarkEnd w:id="1"/>
          </w:tbl>
          <w:p w:rsidR="00222700" w:rsidRPr="00222700" w:rsidRDefault="00222700" w:rsidP="005A2FD2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2700" w:rsidRPr="00222700" w:rsidTr="00B802B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A2FD2" w:rsidRDefault="005A2FD2" w:rsidP="00FE7373">
            <w:pPr>
              <w:pStyle w:val="1"/>
              <w:ind w:left="0"/>
              <w:jc w:val="both"/>
            </w:pPr>
          </w:p>
          <w:p w:rsidR="00222700" w:rsidRPr="00B326AB" w:rsidRDefault="00222700" w:rsidP="00B326AB">
            <w:pPr>
              <w:pStyle w:val="1"/>
              <w:ind w:left="0" w:firstLine="426"/>
              <w:jc w:val="both"/>
              <w:rPr>
                <w:b/>
              </w:rPr>
            </w:pP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07736">
              <w:rPr>
                <w:rFonts w:ascii="Times New Roman" w:hAnsi="Times New Roman"/>
                <w:sz w:val="24"/>
              </w:rPr>
              <w:t xml:space="preserve">В Оргкомитет соревнований оплачиваются стартовый взнос или взнос за участие в турнире в размере и порядке, указанном в положении о турнире. Заявочный взнос за участие должен быть оплачен до начала жеребьевки первого соревнования турнира. </w:t>
            </w:r>
            <w:r w:rsidRPr="00C07736">
              <w:rPr>
                <w:rFonts w:ascii="Times New Roman" w:hAnsi="Times New Roman"/>
                <w:sz w:val="24"/>
              </w:rPr>
              <w:lastRenderedPageBreak/>
              <w:t>Неуплата взноса за участие/стартового взноса, означает отказ спортсмена от участия в турнире/соревновании</w:t>
            </w: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  <w:r w:rsidRPr="00C07736">
              <w:rPr>
                <w:rFonts w:ascii="Times New Roman" w:hAnsi="Times New Roman"/>
                <w:sz w:val="24"/>
              </w:rPr>
              <w:t>Заявочные (целевые) взносы направляются на оплату расходов по организации турнира, приобретения наградной атрибутики и сувенирной продукции, обеспечение работы судейской коллегии и секретариата, проезд и размещение иногородних судей, питание и работу судей, дежурство (наличие) бригады скорой помощи) и ветеринарного врача во время проведения соревнований.</w:t>
            </w: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  <w:r w:rsidRPr="00C07736">
              <w:rPr>
                <w:rFonts w:ascii="Times New Roman" w:hAnsi="Times New Roman"/>
                <w:sz w:val="24"/>
              </w:rPr>
              <w:t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Аренда (прокат) лошади для участия в соревнованиях осуществляется тренером или представителем команды самостоятельно по предварительной договоренности с владельцем лошади.</w:t>
            </w: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  <w:r w:rsidRPr="00C07736">
              <w:rPr>
                <w:rFonts w:ascii="Times New Roman" w:hAnsi="Times New Roman"/>
                <w:sz w:val="24"/>
              </w:rPr>
              <w:t xml:space="preserve">Оргкомитет обеспечивает оказание первой медицинской помощи и </w:t>
            </w:r>
            <w:proofErr w:type="gramStart"/>
            <w:r w:rsidRPr="00C07736">
              <w:rPr>
                <w:rFonts w:ascii="Times New Roman" w:hAnsi="Times New Roman"/>
                <w:sz w:val="24"/>
              </w:rPr>
              <w:t>присутствие  ветеринарного</w:t>
            </w:r>
            <w:proofErr w:type="gramEnd"/>
            <w:r w:rsidRPr="00C07736">
              <w:rPr>
                <w:rFonts w:ascii="Times New Roman" w:hAnsi="Times New Roman"/>
                <w:sz w:val="24"/>
              </w:rPr>
              <w:t xml:space="preserve"> врача во время проведения соревнований. Расходы по услугам лечения лошадей несут </w:t>
            </w:r>
            <w:proofErr w:type="spellStart"/>
            <w:proofErr w:type="gramStart"/>
            <w:r w:rsidRPr="00C07736">
              <w:rPr>
                <w:rFonts w:ascii="Times New Roman" w:hAnsi="Times New Roman"/>
                <w:sz w:val="24"/>
              </w:rPr>
              <w:t>коневладельцы</w:t>
            </w:r>
            <w:proofErr w:type="spellEnd"/>
            <w:r w:rsidRPr="00C07736">
              <w:rPr>
                <w:rFonts w:ascii="Times New Roman" w:hAnsi="Times New Roman"/>
                <w:sz w:val="24"/>
              </w:rPr>
              <w:t xml:space="preserve">  или</w:t>
            </w:r>
            <w:proofErr w:type="gramEnd"/>
            <w:r w:rsidRPr="00C07736">
              <w:rPr>
                <w:rFonts w:ascii="Times New Roman" w:hAnsi="Times New Roman"/>
                <w:sz w:val="24"/>
              </w:rPr>
              <w:t xml:space="preserve"> заинтересованные лица.</w:t>
            </w:r>
          </w:p>
          <w:p w:rsidR="0017420A" w:rsidRPr="00C07736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</w:p>
          <w:p w:rsidR="0017420A" w:rsidRPr="0017420A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  <w:r w:rsidRPr="0017420A">
              <w:rPr>
                <w:rFonts w:ascii="Times New Roman" w:hAnsi="Times New Roman"/>
                <w:sz w:val="24"/>
              </w:rPr>
              <w:t xml:space="preserve">          В случае оплаты Заявочных(целевых) взносов безналичным платежом запрос на получение реквизитов отправлять на почту Савельевой О.В. В случае оплаты Заявочных(целевых) взносов безналичным платежом на расчетный счет ИП ИВАНОВА ЕВ - запрос на получение счета на оплату заявочных(целевых) взносов отправлять на e-</w:t>
            </w:r>
            <w:proofErr w:type="spellStart"/>
            <w:r w:rsidRPr="0017420A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17420A">
              <w:rPr>
                <w:rFonts w:ascii="Times New Roman" w:hAnsi="Times New Roman"/>
                <w:sz w:val="24"/>
              </w:rPr>
              <w:t xml:space="preserve">: 9722322@gmail.com. Для получения первичных документов, </w:t>
            </w:r>
            <w:proofErr w:type="spellStart"/>
            <w:r w:rsidRPr="0017420A">
              <w:rPr>
                <w:rFonts w:ascii="Times New Roman" w:hAnsi="Times New Roman"/>
                <w:sz w:val="24"/>
              </w:rPr>
              <w:t>вноситель</w:t>
            </w:r>
            <w:proofErr w:type="spellEnd"/>
            <w:r w:rsidRPr="0017420A">
              <w:rPr>
                <w:rFonts w:ascii="Times New Roman" w:hAnsi="Times New Roman"/>
                <w:sz w:val="24"/>
              </w:rPr>
              <w:t xml:space="preserve"> (юридическое лицо) обязан предоставить доверенность от </w:t>
            </w:r>
            <w:proofErr w:type="gramStart"/>
            <w:r w:rsidRPr="0017420A">
              <w:rPr>
                <w:rFonts w:ascii="Times New Roman" w:hAnsi="Times New Roman"/>
                <w:sz w:val="24"/>
              </w:rPr>
              <w:t>организации  или</w:t>
            </w:r>
            <w:proofErr w:type="gramEnd"/>
            <w:r w:rsidRPr="0017420A">
              <w:rPr>
                <w:rFonts w:ascii="Times New Roman" w:hAnsi="Times New Roman"/>
                <w:sz w:val="24"/>
              </w:rPr>
              <w:t xml:space="preserve"> иметь с собой печать.</w:t>
            </w:r>
          </w:p>
          <w:p w:rsidR="0017420A" w:rsidRPr="0017420A" w:rsidRDefault="0017420A" w:rsidP="0017420A">
            <w:pPr>
              <w:pStyle w:val="210"/>
              <w:snapToGrid w:val="0"/>
              <w:ind w:firstLine="567"/>
              <w:jc w:val="left"/>
              <w:rPr>
                <w:rFonts w:ascii="Times New Roman" w:hAnsi="Times New Roman"/>
                <w:sz w:val="24"/>
              </w:rPr>
            </w:pPr>
            <w:r w:rsidRPr="0017420A">
              <w:rPr>
                <w:rFonts w:ascii="Times New Roman" w:hAnsi="Times New Roman"/>
                <w:sz w:val="24"/>
              </w:rPr>
              <w:t xml:space="preserve">           По вопросам аренды лошадей для участия в соревнованиях обращаться к Савельевой О.В., Корольковой </w:t>
            </w:r>
            <w:proofErr w:type="gramStart"/>
            <w:r w:rsidRPr="0017420A">
              <w:rPr>
                <w:rFonts w:ascii="Times New Roman" w:hAnsi="Times New Roman"/>
                <w:sz w:val="24"/>
              </w:rPr>
              <w:t>Т.Е..</w:t>
            </w:r>
            <w:proofErr w:type="gramEnd"/>
          </w:p>
          <w:p w:rsidR="00222700" w:rsidRPr="00222700" w:rsidRDefault="00222700" w:rsidP="0021718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700" w:rsidRPr="00222700" w:rsidRDefault="00222700" w:rsidP="004A356D">
      <w:pPr>
        <w:numPr>
          <w:ilvl w:val="0"/>
          <w:numId w:val="6"/>
        </w:numPr>
        <w:shd w:val="clear" w:color="auto" w:fill="E6E6E6"/>
        <w:spacing w:before="2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СТРАХОВАНИЕ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222700" w:rsidRPr="00222700" w:rsidRDefault="00222700" w:rsidP="00F12FC4">
      <w:pPr>
        <w:numPr>
          <w:ilvl w:val="0"/>
          <w:numId w:val="6"/>
        </w:numPr>
        <w:shd w:val="clear" w:color="auto" w:fill="E6E6E6"/>
        <w:spacing w:before="200" w:after="10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EB5D14" w:rsidRDefault="00222700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21718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C4A1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апреля 202</w:t>
      </w:r>
      <w:r w:rsidR="00C5305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22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</w:t>
      </w:r>
    </w:p>
    <w:p w:rsidR="00764F33" w:rsidRDefault="00764F33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D14" w:rsidRPr="00EB5D14" w:rsidRDefault="00EB5D14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EB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иные носители НЕ ПРИНИМАЮТСЯ.</w:t>
      </w:r>
    </w:p>
    <w:p w:rsidR="00222700" w:rsidRPr="00222700" w:rsidRDefault="00222700" w:rsidP="00F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Файлы с фонограммами должны быть подписаны следующим образом: </w:t>
      </w:r>
    </w:p>
    <w:p w:rsidR="00222700" w:rsidRPr="00222700" w:rsidRDefault="00222700" w:rsidP="00F12FC4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индивидуалов: Иванов ОП или Иванов ПП, </w:t>
      </w:r>
    </w:p>
    <w:p w:rsidR="00222700" w:rsidRPr="00222700" w:rsidRDefault="00222700" w:rsidP="00F12FC4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пар: ПАРА Иванов Сидоров, КСК Охта</w:t>
      </w:r>
    </w:p>
    <w:p w:rsidR="00222700" w:rsidRPr="0052559E" w:rsidRDefault="00222700" w:rsidP="00F12FC4">
      <w:pPr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700">
        <w:rPr>
          <w:rFonts w:ascii="Times New Roman" w:eastAsia="Times New Roman" w:hAnsi="Times New Roman" w:cs="Times New Roman"/>
          <w:sz w:val="24"/>
          <w:szCs w:val="24"/>
        </w:rPr>
        <w:t>для групп: ГРУППА Центр Ладога  ПП и т.д.</w:t>
      </w:r>
    </w:p>
    <w:p w:rsidR="00222700" w:rsidRP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700" w:rsidRDefault="00222700" w:rsidP="00222700">
      <w:pPr>
        <w:tabs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ПРОГРАММА: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221B14" w:rsidTr="00221B14">
        <w:tc>
          <w:tcPr>
            <w:tcW w:w="2122" w:type="dxa"/>
          </w:tcPr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  <w:u w:val="single"/>
              </w:rPr>
            </w:pPr>
            <w:r w:rsidRPr="00221B14">
              <w:rPr>
                <w:b/>
                <w:u w:val="single"/>
              </w:rPr>
              <w:t>ОП Тест 1А*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1. Заскок с подсаживанием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lastRenderedPageBreak/>
              <w:t>2. Базовый сед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3.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4. Сед лицом внутрь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 xml:space="preserve">5. ¼ Мельницы 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6. Паучок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7.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8. Сед лицом наружу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9.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10. Скамейка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11. Ласточка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12. Стойка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13. Соскок с отталкиванием внутрь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  <w:u w:val="single"/>
              </w:rPr>
            </w:pPr>
            <w:r w:rsidRPr="00221B14">
              <w:rPr>
                <w:b/>
                <w:u w:val="single"/>
              </w:rPr>
              <w:t>* В тесте 1А заскок и соскок не оцениваются.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21B14" w:rsidRPr="00221B14" w:rsidRDefault="00221B14" w:rsidP="00221B14">
            <w:pPr>
              <w:tabs>
                <w:tab w:val="left" w:pos="5103"/>
              </w:tabs>
              <w:ind w:firstLine="567"/>
              <w:jc w:val="both"/>
              <w:rPr>
                <w:b/>
              </w:rPr>
            </w:pPr>
            <w:r w:rsidRPr="00221B14">
              <w:rPr>
                <w:b/>
              </w:rPr>
              <w:lastRenderedPageBreak/>
              <w:t>ОП Тест 1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1. Заскок с подсаживанием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2. Базовый сед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3.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lastRenderedPageBreak/>
              <w:t>4. Сед лицом внутрь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 xml:space="preserve">5. ¼ Мельницы 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6. Паучок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7.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8. Сед лицом наружу круга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9. ¼ Мельницы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10. Скамейка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11. Ласточка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12. Стойка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</w:pPr>
            <w:r w:rsidRPr="00221B14">
              <w:t>13. Соскок с отталкиванием внутрь</w:t>
            </w:r>
          </w:p>
          <w:p w:rsidR="00221B14" w:rsidRPr="00221B14" w:rsidRDefault="00221B14" w:rsidP="00221B14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4530" w:type="dxa"/>
          </w:tcPr>
          <w:p w:rsidR="00221B14" w:rsidRPr="007B3A50" w:rsidRDefault="00221B14" w:rsidP="00221B14">
            <w:pPr>
              <w:rPr>
                <w:b/>
                <w:i/>
                <w:u w:val="single"/>
              </w:rPr>
            </w:pPr>
            <w:r w:rsidRPr="007B3A50">
              <w:rPr>
                <w:b/>
                <w:u w:val="single"/>
              </w:rPr>
              <w:lastRenderedPageBreak/>
              <w:t xml:space="preserve">Тест </w:t>
            </w:r>
            <w:proofErr w:type="gramStart"/>
            <w:r w:rsidRPr="007B3A50">
              <w:rPr>
                <w:b/>
                <w:u w:val="single"/>
              </w:rPr>
              <w:t>ОП  2</w:t>
            </w:r>
            <w:proofErr w:type="gramEnd"/>
            <w:r w:rsidRPr="007B3A50">
              <w:rPr>
                <w:b/>
                <w:u w:val="single"/>
              </w:rPr>
              <w:t xml:space="preserve">А </w:t>
            </w:r>
          </w:p>
          <w:p w:rsidR="00221B14" w:rsidRPr="007B3A50" w:rsidRDefault="00221B14" w:rsidP="00221B14">
            <w:pPr>
              <w:rPr>
                <w:i/>
              </w:rPr>
            </w:pPr>
            <w:r w:rsidRPr="007B3A50">
              <w:rPr>
                <w:i/>
              </w:rPr>
              <w:t>Заскок не оценивается, допускается подсаживание на любом аллюре: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spacing w:line="275" w:lineRule="exact"/>
              <w:ind w:hanging="241"/>
            </w:pPr>
            <w:r w:rsidRPr="007B3A50">
              <w:t>Заскок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lastRenderedPageBreak/>
              <w:t>Базовый</w:t>
            </w:r>
            <w:r w:rsidRPr="007B3A50">
              <w:rPr>
                <w:spacing w:val="56"/>
              </w:rPr>
              <w:t xml:space="preserve"> </w:t>
            </w:r>
            <w:r w:rsidRPr="007B3A50">
              <w:t>сед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t>Скамейка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t>Ласточка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t>Стойка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t>Планка</w:t>
            </w:r>
            <w:r w:rsidRPr="007B3A50">
              <w:rPr>
                <w:spacing w:val="-3"/>
              </w:rPr>
              <w:t xml:space="preserve"> </w:t>
            </w:r>
            <w:r w:rsidRPr="007B3A50">
              <w:t>лицом</w:t>
            </w:r>
            <w:r w:rsidRPr="007B3A50">
              <w:rPr>
                <w:spacing w:val="-3"/>
              </w:rPr>
              <w:t xml:space="preserve"> </w:t>
            </w:r>
            <w:r w:rsidRPr="007B3A50">
              <w:t>вперед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t>½</w:t>
            </w:r>
            <w:r w:rsidRPr="007B3A50">
              <w:rPr>
                <w:spacing w:val="-2"/>
              </w:rPr>
              <w:t xml:space="preserve"> </w:t>
            </w:r>
            <w:r w:rsidRPr="007B3A50">
              <w:t>Мельницы</w:t>
            </w:r>
          </w:p>
          <w:p w:rsidR="007B3A50" w:rsidRPr="007B3A50" w:rsidRDefault="007B3A50" w:rsidP="007B3A50">
            <w:pPr>
              <w:pStyle w:val="TableParagraph"/>
              <w:numPr>
                <w:ilvl w:val="0"/>
                <w:numId w:val="16"/>
              </w:numPr>
              <w:tabs>
                <w:tab w:val="left" w:pos="631"/>
              </w:tabs>
              <w:ind w:hanging="241"/>
            </w:pPr>
            <w:r w:rsidRPr="007B3A50">
              <w:t>Планка</w:t>
            </w:r>
            <w:r w:rsidRPr="007B3A50">
              <w:rPr>
                <w:spacing w:val="-3"/>
              </w:rPr>
              <w:t xml:space="preserve"> </w:t>
            </w:r>
            <w:r w:rsidRPr="007B3A50">
              <w:t>лицом</w:t>
            </w:r>
            <w:r w:rsidRPr="007B3A50">
              <w:rPr>
                <w:spacing w:val="-2"/>
              </w:rPr>
              <w:t xml:space="preserve"> </w:t>
            </w:r>
            <w:r w:rsidRPr="007B3A50">
              <w:t>назад</w:t>
            </w:r>
          </w:p>
          <w:p w:rsidR="00221B14" w:rsidRPr="007B3A50" w:rsidRDefault="007B3A50" w:rsidP="007B3A50">
            <w:pPr>
              <w:tabs>
                <w:tab w:val="left" w:pos="5103"/>
              </w:tabs>
              <w:jc w:val="both"/>
              <w:rPr>
                <w:b/>
                <w:i/>
              </w:rPr>
            </w:pPr>
            <w:r w:rsidRPr="007B3A50">
              <w:rPr>
                <w:i/>
              </w:rPr>
              <w:t>Соскок с</w:t>
            </w:r>
            <w:r w:rsidRPr="007B3A50">
              <w:rPr>
                <w:i/>
                <w:spacing w:val="1"/>
              </w:rPr>
              <w:t xml:space="preserve"> </w:t>
            </w:r>
            <w:r w:rsidRPr="007B3A50">
              <w:rPr>
                <w:i/>
              </w:rPr>
              <w:t>отталкиванием,</w:t>
            </w:r>
            <w:r w:rsidRPr="007B3A50">
              <w:rPr>
                <w:i/>
                <w:spacing w:val="-14"/>
              </w:rPr>
              <w:t xml:space="preserve"> </w:t>
            </w:r>
            <w:r w:rsidRPr="007B3A50">
              <w:rPr>
                <w:i/>
              </w:rPr>
              <w:t>внутрь</w:t>
            </w:r>
            <w:r w:rsidRPr="007B3A50">
              <w:rPr>
                <w:b/>
                <w:i/>
              </w:rPr>
              <w:t xml:space="preserve"> </w:t>
            </w:r>
          </w:p>
        </w:tc>
      </w:tr>
      <w:tr w:rsidR="00135D32" w:rsidTr="00221B14">
        <w:tc>
          <w:tcPr>
            <w:tcW w:w="2122" w:type="dxa"/>
          </w:tcPr>
          <w:p w:rsidR="00135D32" w:rsidRPr="00135D32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ОП Тест 3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1. Заскок</w:t>
            </w:r>
          </w:p>
          <w:p w:rsid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2. Базовый сед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3.Скамейка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4</w:t>
            </w:r>
            <w:r w:rsidRPr="00135D32">
              <w:t>. Ласточка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5</w:t>
            </w:r>
            <w:r w:rsidRPr="00135D32">
              <w:t>. Стойка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6</w:t>
            </w:r>
            <w:r w:rsidRPr="00135D32">
              <w:t>. Мах из седа лицом вперед, ноги сомкнуты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>
              <w:t>7</w:t>
            </w:r>
            <w:r w:rsidRPr="00135D32">
              <w:t>. ½ Мельницы</w:t>
            </w:r>
          </w:p>
          <w:p w:rsidR="00135D32" w:rsidRDefault="00135D32" w:rsidP="00135D32">
            <w:pPr>
              <w:tabs>
                <w:tab w:val="left" w:pos="5103"/>
              </w:tabs>
              <w:jc w:val="both"/>
            </w:pPr>
            <w:r>
              <w:t>8</w:t>
            </w:r>
            <w:r w:rsidRPr="00135D32">
              <w:t>. Мах из седа</w:t>
            </w:r>
            <w:r>
              <w:t xml:space="preserve"> лицом назад, ноги не сомкнуты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>
              <w:t>9.С</w:t>
            </w:r>
            <w:r w:rsidRPr="00135D32">
              <w:t>оскок с отталкиванием внутрь</w:t>
            </w:r>
          </w:p>
        </w:tc>
        <w:tc>
          <w:tcPr>
            <w:tcW w:w="2693" w:type="dxa"/>
          </w:tcPr>
          <w:p w:rsidR="00135D32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 w:rsidRPr="00135D32">
              <w:rPr>
                <w:b/>
              </w:rPr>
              <w:t>ОП Тест 4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1. Заскок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2. Базовый сед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3. Ласточка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4. Стойка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5. Мах из седа лицом вперед, ноги сомкнуты</w:t>
            </w:r>
          </w:p>
          <w:p w:rsidR="00135D32" w:rsidRPr="00135D32" w:rsidRDefault="00135D32" w:rsidP="00135D32">
            <w:pPr>
              <w:tabs>
                <w:tab w:val="left" w:pos="5103"/>
              </w:tabs>
              <w:jc w:val="both"/>
            </w:pPr>
            <w:r w:rsidRPr="00135D32">
              <w:t>6. ½ Мельницы</w:t>
            </w:r>
          </w:p>
          <w:p w:rsidR="00135D32" w:rsidRPr="00221B14" w:rsidRDefault="00135D32" w:rsidP="00135D32">
            <w:pPr>
              <w:tabs>
                <w:tab w:val="left" w:pos="5103"/>
              </w:tabs>
              <w:jc w:val="both"/>
              <w:rPr>
                <w:b/>
              </w:rPr>
            </w:pPr>
            <w:r w:rsidRPr="00135D32">
              <w:t>7. Мах из седа лицом назад, ноги не сомкнуты, за которым следует соскок с отталкиванием внутрь</w:t>
            </w:r>
          </w:p>
        </w:tc>
        <w:tc>
          <w:tcPr>
            <w:tcW w:w="4530" w:type="dxa"/>
          </w:tcPr>
          <w:p w:rsidR="00135D32" w:rsidRPr="00221B14" w:rsidRDefault="00135D32" w:rsidP="00221B14">
            <w:pPr>
              <w:rPr>
                <w:b/>
                <w:u w:val="single"/>
              </w:rPr>
            </w:pPr>
          </w:p>
        </w:tc>
      </w:tr>
      <w:tr w:rsidR="00135D32" w:rsidTr="00221B14">
        <w:tc>
          <w:tcPr>
            <w:tcW w:w="2122" w:type="dxa"/>
          </w:tcPr>
          <w:p w:rsidR="00FE0DAC" w:rsidRDefault="00135D32" w:rsidP="00FE0DAC">
            <w:pPr>
              <w:tabs>
                <w:tab w:val="left" w:pos="5103"/>
              </w:tabs>
              <w:ind w:firstLine="284"/>
              <w:rPr>
                <w:b/>
                <w:sz w:val="24"/>
                <w:szCs w:val="24"/>
              </w:rPr>
            </w:pPr>
            <w:r w:rsidRPr="002F680F">
              <w:rPr>
                <w:b/>
                <w:sz w:val="24"/>
                <w:szCs w:val="24"/>
              </w:rPr>
              <w:t>ПП Тест 10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Время исполнения программы максимум 1 минута.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Сложность упражнений не учитывается</w:t>
            </w:r>
          </w:p>
          <w:p w:rsidR="00135D32" w:rsidRPr="00221B14" w:rsidRDefault="00135D32" w:rsidP="00135D32">
            <w:pPr>
              <w:tabs>
                <w:tab w:val="left" w:pos="5103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135D32" w:rsidRDefault="00135D32" w:rsidP="00135D32">
            <w:pPr>
              <w:rPr>
                <w:b/>
                <w:sz w:val="22"/>
                <w:szCs w:val="22"/>
              </w:rPr>
            </w:pPr>
            <w:r w:rsidRPr="00BB0D35">
              <w:rPr>
                <w:b/>
                <w:sz w:val="22"/>
                <w:szCs w:val="22"/>
              </w:rPr>
              <w:t>ПП тест 9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Время исполнения программы максимум 1 минута.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 xml:space="preserve">Только 10 упражнений с самой высокой степенью сложности оцениваются по шкале: </w:t>
            </w:r>
          </w:p>
          <w:p w:rsidR="00135D32" w:rsidRPr="00135D32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Рискованные упражнения (</w:t>
            </w:r>
            <w:r>
              <w:rPr>
                <w:color w:val="000000" w:themeColor="text1"/>
                <w:lang w:val="en-US"/>
              </w:rPr>
              <w:t>R</w:t>
            </w:r>
            <w:r>
              <w:rPr>
                <w:color w:val="000000" w:themeColor="text1"/>
              </w:rPr>
              <w:t xml:space="preserve">) </w:t>
            </w:r>
            <w:r w:rsidRPr="00FE0DAC">
              <w:rPr>
                <w:color w:val="000000" w:themeColor="text1"/>
              </w:rPr>
              <w:t>1.3</w:t>
            </w:r>
            <w:r>
              <w:rPr>
                <w:color w:val="000000" w:themeColor="text1"/>
              </w:rPr>
              <w:t xml:space="preserve"> балла, сложные упражнения (D) 0,9</w:t>
            </w:r>
            <w:r w:rsidR="00135D32" w:rsidRPr="00135D32">
              <w:rPr>
                <w:color w:val="000000" w:themeColor="text1"/>
              </w:rPr>
              <w:t xml:space="preserve"> балла </w:t>
            </w:r>
            <w:r>
              <w:rPr>
                <w:color w:val="000000" w:themeColor="text1"/>
              </w:rPr>
              <w:t>Средние упражнения (M) 0,4</w:t>
            </w:r>
            <w:r w:rsidR="00135D32" w:rsidRPr="00135D32">
              <w:rPr>
                <w:color w:val="000000" w:themeColor="text1"/>
              </w:rPr>
              <w:t xml:space="preserve"> балла</w:t>
            </w:r>
          </w:p>
          <w:p w:rsidR="00135D32" w:rsidRPr="00135D32" w:rsidRDefault="00135D32" w:rsidP="00135D32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Легкие упражнения (E) 0,2 балла</w:t>
            </w:r>
            <w:r w:rsidR="00FE0DAC">
              <w:rPr>
                <w:color w:val="000000" w:themeColor="text1"/>
              </w:rPr>
              <w:t xml:space="preserve">. Оценка техники: </w:t>
            </w:r>
            <w:r w:rsidR="00FE0DAC" w:rsidRPr="00FE0DAC">
              <w:rPr>
                <w:color w:val="000000" w:themeColor="text1"/>
              </w:rPr>
              <w:t>30% оценки сложности и 70% оценки исполнения</w:t>
            </w:r>
          </w:p>
          <w:p w:rsidR="00135D32" w:rsidRPr="00BB0D35" w:rsidRDefault="00135D32" w:rsidP="00135D32">
            <w:pPr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:rsidR="00135D32" w:rsidRPr="00FE0DAC" w:rsidRDefault="00FE0DAC" w:rsidP="00135D32">
            <w:pPr>
              <w:rPr>
                <w:b/>
                <w:sz w:val="22"/>
                <w:szCs w:val="22"/>
              </w:rPr>
            </w:pPr>
            <w:r w:rsidRPr="00FE0DAC">
              <w:rPr>
                <w:b/>
                <w:sz w:val="22"/>
                <w:szCs w:val="22"/>
              </w:rPr>
              <w:t>ТП тест 3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Время</w:t>
            </w:r>
            <w:r>
              <w:rPr>
                <w:color w:val="000000" w:themeColor="text1"/>
              </w:rPr>
              <w:t xml:space="preserve"> исполнения 1 мин 10 сек. 5 технических упражнений: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-колечко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-вертикальный шпагат лицом вперед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-стойка лицом назад</w:t>
            </w:r>
          </w:p>
          <w:p w:rsid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-тачка</w:t>
            </w:r>
          </w:p>
          <w:p w:rsidR="00FE0DAC" w:rsidRPr="00FE0DAC" w:rsidRDefault="00FE0DAC" w:rsidP="00135D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-кувырок назад на шею лошади</w:t>
            </w:r>
          </w:p>
        </w:tc>
      </w:tr>
      <w:tr w:rsidR="00FE0DAC" w:rsidTr="00D13B95">
        <w:tc>
          <w:tcPr>
            <w:tcW w:w="9345" w:type="dxa"/>
            <w:gridSpan w:val="3"/>
          </w:tcPr>
          <w:p w:rsidR="00FE0DAC" w:rsidRPr="00221B14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u w:val="single"/>
              </w:rPr>
            </w:pPr>
            <w:r w:rsidRPr="00222700">
              <w:rPr>
                <w:b/>
                <w:sz w:val="24"/>
                <w:szCs w:val="24"/>
              </w:rPr>
              <w:t>ПРОИЗВОЛЬНАЯ ПРОГРАММА. СОРЕВНОВАНИЯ ПАР.</w:t>
            </w:r>
          </w:p>
        </w:tc>
      </w:tr>
      <w:tr w:rsidR="00135D32" w:rsidTr="00221B14">
        <w:tc>
          <w:tcPr>
            <w:tcW w:w="2122" w:type="dxa"/>
          </w:tcPr>
          <w:p w:rsidR="00FE0DAC" w:rsidRPr="00FE0DAC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sz w:val="22"/>
                <w:szCs w:val="22"/>
              </w:rPr>
            </w:pPr>
            <w:r w:rsidRPr="00FE0DAC">
              <w:rPr>
                <w:b/>
                <w:sz w:val="22"/>
                <w:szCs w:val="22"/>
              </w:rPr>
              <w:t>ПП тест 6 пары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Время исполнения программы максимум 1 минута 30 секунд.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 xml:space="preserve">Только 10 упражнений с самой высокой степенью сложности </w:t>
            </w:r>
            <w:r w:rsidRPr="00FE0DAC">
              <w:rPr>
                <w:color w:val="000000" w:themeColor="text1"/>
              </w:rPr>
              <w:lastRenderedPageBreak/>
              <w:t xml:space="preserve">оцениваются по шкале: 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 xml:space="preserve">Сложные упражнения (D) 1,0 балла 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Средние упражнения (M) 0,5 балла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Легкие упражнения (E) 0,2 балла</w:t>
            </w:r>
          </w:p>
          <w:p w:rsidR="00135D32" w:rsidRPr="002F680F" w:rsidRDefault="00135D32" w:rsidP="00135D32">
            <w:pPr>
              <w:tabs>
                <w:tab w:val="left" w:pos="5103"/>
              </w:tabs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D32" w:rsidRPr="00FE0DAC" w:rsidRDefault="00FE0DAC" w:rsidP="00FE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ind w:firstLine="284"/>
              <w:jc w:val="both"/>
              <w:rPr>
                <w:b/>
                <w:sz w:val="22"/>
                <w:szCs w:val="22"/>
              </w:rPr>
            </w:pPr>
            <w:r w:rsidRPr="00FE0DAC">
              <w:rPr>
                <w:b/>
                <w:sz w:val="22"/>
                <w:szCs w:val="22"/>
              </w:rPr>
              <w:lastRenderedPageBreak/>
              <w:t>ПП тест 7А</w:t>
            </w:r>
            <w:r>
              <w:rPr>
                <w:b/>
                <w:sz w:val="22"/>
                <w:szCs w:val="22"/>
              </w:rPr>
              <w:t xml:space="preserve"> пары</w:t>
            </w:r>
          </w:p>
          <w:p w:rsidR="00FE0DAC" w:rsidRPr="00FE0DAC" w:rsidRDefault="00FE0DAC" w:rsidP="00FE0DAC">
            <w:pPr>
              <w:rPr>
                <w:color w:val="000000" w:themeColor="text1"/>
              </w:rPr>
            </w:pPr>
            <w:r w:rsidRPr="00FE0DAC">
              <w:rPr>
                <w:color w:val="000000" w:themeColor="text1"/>
              </w:rPr>
              <w:t>Время исполнения программы максимум 1 минута 30 секунд.</w:t>
            </w:r>
          </w:p>
          <w:p w:rsidR="00FE0DAC" w:rsidRPr="00135D32" w:rsidRDefault="00FE0DAC" w:rsidP="00FE0DAC">
            <w:pPr>
              <w:rPr>
                <w:color w:val="000000" w:themeColor="text1"/>
              </w:rPr>
            </w:pPr>
            <w:r w:rsidRPr="00135D32">
              <w:rPr>
                <w:color w:val="000000" w:themeColor="text1"/>
              </w:rPr>
              <w:t>Сложность упражнений не учитывается</w:t>
            </w:r>
          </w:p>
          <w:p w:rsidR="00FE0DAC" w:rsidRPr="004B07CA" w:rsidRDefault="00FE0DAC" w:rsidP="0013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:rsidR="00FE0DAC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Произвольная программа пар выполняется двумя спортсменами. Во время выступления оба спортсмена должны сохранять контакт с лошадью, и/или </w:t>
            </w:r>
            <w:proofErr w:type="spellStart"/>
            <w:r w:rsidRPr="00222700">
              <w:rPr>
                <w:sz w:val="24"/>
                <w:szCs w:val="24"/>
              </w:rPr>
              <w:t>гуртой</w:t>
            </w:r>
            <w:proofErr w:type="spellEnd"/>
            <w:r w:rsidRPr="00222700">
              <w:rPr>
                <w:sz w:val="24"/>
                <w:szCs w:val="24"/>
              </w:rPr>
              <w:t xml:space="preserve">, и/или </w:t>
            </w:r>
            <w:proofErr w:type="spellStart"/>
            <w:r w:rsidRPr="00222700">
              <w:rPr>
                <w:sz w:val="24"/>
                <w:szCs w:val="24"/>
              </w:rPr>
              <w:t>падом</w:t>
            </w:r>
            <w:proofErr w:type="spellEnd"/>
            <w:r w:rsidRPr="00222700">
              <w:rPr>
                <w:sz w:val="24"/>
                <w:szCs w:val="24"/>
              </w:rPr>
              <w:t>, и/или между собой (за исключением прыжков).</w:t>
            </w:r>
          </w:p>
          <w:p w:rsidR="00135D32" w:rsidRPr="00221B14" w:rsidRDefault="00135D32" w:rsidP="00135D32">
            <w:pPr>
              <w:rPr>
                <w:b/>
                <w:u w:val="single"/>
              </w:rPr>
            </w:pPr>
          </w:p>
        </w:tc>
      </w:tr>
      <w:tr w:rsidR="00FE0DAC" w:rsidTr="00D13B95">
        <w:tc>
          <w:tcPr>
            <w:tcW w:w="9345" w:type="dxa"/>
            <w:gridSpan w:val="3"/>
          </w:tcPr>
          <w:p w:rsidR="00FE0DAC" w:rsidRPr="00221B14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u w:val="single"/>
              </w:rPr>
            </w:pPr>
            <w:r w:rsidRPr="00222700">
              <w:rPr>
                <w:b/>
                <w:sz w:val="24"/>
                <w:szCs w:val="24"/>
              </w:rPr>
              <w:t>ПРОИЗВОЛЬНАЯ ПРОГРАММА. СОРЕВНОВАНИЯ ГРУПП.</w:t>
            </w:r>
          </w:p>
        </w:tc>
      </w:tr>
      <w:tr w:rsidR="00FE0DAC" w:rsidTr="00D13B95">
        <w:tc>
          <w:tcPr>
            <w:tcW w:w="9345" w:type="dxa"/>
            <w:gridSpan w:val="3"/>
          </w:tcPr>
          <w:p w:rsidR="00FE0DAC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Произвольная программа групп может состоять из одиночных, двойных и тройных упражнения. Максимальное количество спортсменов, находящих одновременно на лошади, три. По крайней мере один вольтижер во время произвольной программы должен сохранять контакт с лошадью. 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b/>
                <w:sz w:val="24"/>
                <w:szCs w:val="24"/>
              </w:rPr>
            </w:pPr>
            <w:r w:rsidRPr="00222700">
              <w:rPr>
                <w:b/>
                <w:sz w:val="24"/>
                <w:szCs w:val="24"/>
              </w:rPr>
              <w:t>ПП тест 2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Время исполнения программы максимум 4 минуты.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Может быть максимум 6 статических тройных упражнений, только 20 упражнений с самой высокой степенью оцениваются по шкале: 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 xml:space="preserve">Сложные упражнения (D) 0,5 балла 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Средние упражнения (M) 0,3 балла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Легкие упражнения (E) 0,1 балла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Вычеты за неполную группу – 1 балл из оценки артисти</w:t>
            </w:r>
            <w:r>
              <w:rPr>
                <w:sz w:val="24"/>
                <w:szCs w:val="24"/>
              </w:rPr>
              <w:t>зма</w:t>
            </w:r>
            <w:r w:rsidRPr="00222700">
              <w:rPr>
                <w:sz w:val="24"/>
                <w:szCs w:val="24"/>
              </w:rPr>
              <w:t>.</w:t>
            </w:r>
          </w:p>
          <w:p w:rsidR="00FE0DAC" w:rsidRPr="00222700" w:rsidRDefault="00FE0DAC" w:rsidP="00FE0DAC">
            <w:pPr>
              <w:tabs>
                <w:tab w:val="left" w:pos="5103"/>
              </w:tabs>
              <w:ind w:firstLine="284"/>
              <w:jc w:val="both"/>
              <w:rPr>
                <w:sz w:val="24"/>
                <w:szCs w:val="24"/>
              </w:rPr>
            </w:pPr>
            <w:r w:rsidRPr="00222700">
              <w:rPr>
                <w:sz w:val="24"/>
                <w:szCs w:val="24"/>
              </w:rPr>
              <w:t>Вычет за невыполнение спортсменом не одного упражнения в произвольной программе – 1 балл из оценки артисти</w:t>
            </w:r>
            <w:r>
              <w:rPr>
                <w:sz w:val="24"/>
                <w:szCs w:val="24"/>
              </w:rPr>
              <w:t>зма</w:t>
            </w:r>
            <w:r w:rsidRPr="00222700">
              <w:rPr>
                <w:sz w:val="24"/>
                <w:szCs w:val="24"/>
              </w:rPr>
              <w:t>.</w:t>
            </w:r>
          </w:p>
          <w:p w:rsidR="00FE0DAC" w:rsidRPr="00221B14" w:rsidRDefault="00FE0DAC" w:rsidP="00135D32">
            <w:pPr>
              <w:rPr>
                <w:b/>
                <w:u w:val="single"/>
              </w:rPr>
            </w:pPr>
          </w:p>
        </w:tc>
      </w:tr>
    </w:tbl>
    <w:p w:rsidR="007F2858" w:rsidRPr="00A04F12" w:rsidRDefault="007F2858" w:rsidP="007F285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ПОРЯДОК ВЫСТУПЛЕНИЯ В ИНДИВИДУАЛЬНЫХ СОРЕВНОВАНИЯХ  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CVN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A04F1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04F12">
        <w:rPr>
          <w:rFonts w:ascii="Times New Roman" w:hAnsi="Times New Roman" w:cs="Times New Roman"/>
          <w:b/>
          <w:i/>
          <w:sz w:val="24"/>
          <w:szCs w:val="24"/>
          <w:lang w:val="en-US"/>
        </w:rPr>
        <w:t>MINI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 выполняет 8 упражнений одним блоком из предлагаемых на выбор: 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Обязательной программы (Описание см. Регламент соревнований по вольтижировке ФКСР):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10"/>
      </w:tblGrid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1)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Базовый сед;</w:t>
            </w:r>
          </w:p>
        </w:tc>
      </w:tr>
      <w:tr w:rsidR="007F2858" w:rsidRPr="00A04F12" w:rsidTr="0041172E">
        <w:trPr>
          <w:trHeight w:val="313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2)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1\2 мельницы;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Стойка на коленях;</w:t>
            </w:r>
          </w:p>
        </w:tc>
      </w:tr>
      <w:tr w:rsidR="007F2858" w:rsidRPr="00A04F12" w:rsidTr="0041172E">
        <w:trPr>
          <w:trHeight w:val="313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Скамейка;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5)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Ласточка без руки;</w:t>
            </w:r>
          </w:p>
        </w:tc>
      </w:tr>
      <w:tr w:rsidR="007F2858" w:rsidRPr="00A04F12" w:rsidTr="0041172E">
        <w:trPr>
          <w:trHeight w:val="301"/>
        </w:trPr>
        <w:tc>
          <w:tcPr>
            <w:tcW w:w="562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6) </w:t>
            </w:r>
          </w:p>
        </w:tc>
        <w:tc>
          <w:tcPr>
            <w:tcW w:w="2510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 Паучок.</w:t>
            </w:r>
          </w:p>
        </w:tc>
      </w:tr>
    </w:tbl>
    <w:p w:rsidR="007F2858" w:rsidRPr="00A04F12" w:rsidRDefault="007F2858" w:rsidP="007F2858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4 упражнения из Произвольной программы на выбор спортсмена: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1) Стойка на ногах (любое направление, руки произвольно, см. Регламент соревнований по вольтижировке ФКСР)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2) Кувырок назад на шею лошади (см. Регламент, Технические упражнения ТП Тест2)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3) Планка\обратная планка (силовое упражнение на руки)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4) </w:t>
            </w:r>
            <w:proofErr w:type="spellStart"/>
            <w:r w:rsidRPr="00A04F12">
              <w:rPr>
                <w:color w:val="000000"/>
                <w:sz w:val="24"/>
                <w:szCs w:val="24"/>
              </w:rPr>
              <w:t>Бильман</w:t>
            </w:r>
            <w:proofErr w:type="spellEnd"/>
            <w:r w:rsidRPr="00A04F12">
              <w:rPr>
                <w:color w:val="000000"/>
                <w:sz w:val="24"/>
                <w:szCs w:val="24"/>
              </w:rPr>
              <w:t xml:space="preserve"> на колене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5) Принц в любом направлении (в т.ч. на шее)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6) Мах ногой из любого положения</w:t>
            </w:r>
          </w:p>
        </w:tc>
      </w:tr>
      <w:tr w:rsidR="007F2858" w:rsidRPr="00A04F12" w:rsidTr="0041172E"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7) Вертикальный шпагат не менее 120º</w:t>
            </w:r>
          </w:p>
        </w:tc>
        <w:tc>
          <w:tcPr>
            <w:tcW w:w="5168" w:type="dxa"/>
          </w:tcPr>
          <w:p w:rsidR="007F2858" w:rsidRPr="00A04F12" w:rsidRDefault="007F2858" w:rsidP="0041172E">
            <w:pPr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8) Ласточка (с рукой или без руки) в любом направлении, кроме направления лицом вперед на спине лошади</w:t>
            </w:r>
          </w:p>
        </w:tc>
      </w:tr>
    </w:tbl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На выполнение восьми упражнений предоставляется 1 минута 30 секунд, превышение нормы времени штрафуется – 1 балл из Оценки за общее впечатление.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>При выполнении менее восьми упражнений, за каждое невыполненное упражнение ставится оценка «0» (ноль).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4F1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оценивается «Общее впечатление»: оценка составляет 10% от общей оценки судьи. </w:t>
      </w:r>
      <w:r w:rsidRPr="00A04F12">
        <w:rPr>
          <w:rFonts w:ascii="Times New Roman" w:hAnsi="Times New Roman" w:cs="Times New Roman"/>
          <w:color w:val="000000"/>
          <w:sz w:val="24"/>
          <w:szCs w:val="24"/>
          <w:u w:val="single"/>
        </w:rPr>
        <w:t>В оценку общего впечатления входит:</w:t>
      </w:r>
    </w:p>
    <w:p w:rsidR="007F2858" w:rsidRPr="00A04F12" w:rsidRDefault="007F2858" w:rsidP="007F28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Соответствие движений спортсмена музыке (кроме упражнений Обязательной программы), 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Харизма спортсмена,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Заинтересованность спортсмена, 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Вход\выход в соревновательный круг,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 xml:space="preserve">- Приветствие судьи, </w:t>
            </w:r>
          </w:p>
        </w:tc>
      </w:tr>
      <w:tr w:rsidR="007F2858" w:rsidRPr="00A04F12" w:rsidTr="0041172E">
        <w:trPr>
          <w:trHeight w:val="368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- Внешний вид спортсмена (костюм, прическа, опрятность, осанка)</w:t>
            </w:r>
          </w:p>
        </w:tc>
      </w:tr>
      <w:tr w:rsidR="007F2858" w:rsidRPr="00A04F12" w:rsidTr="0041172E">
        <w:trPr>
          <w:trHeight w:val="381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Запрещено исполнять на земле сложные акробатические элементы и прыжки.</w:t>
            </w:r>
          </w:p>
        </w:tc>
      </w:tr>
      <w:tr w:rsidR="007F2858" w:rsidRPr="00A04F12" w:rsidTr="0041172E">
        <w:trPr>
          <w:trHeight w:val="737"/>
        </w:trPr>
        <w:tc>
          <w:tcPr>
            <w:tcW w:w="9817" w:type="dxa"/>
          </w:tcPr>
          <w:p w:rsidR="007F2858" w:rsidRPr="00A04F12" w:rsidRDefault="007F2858" w:rsidP="0041172E">
            <w:pPr>
              <w:jc w:val="both"/>
              <w:rPr>
                <w:color w:val="000000"/>
                <w:sz w:val="24"/>
                <w:szCs w:val="24"/>
              </w:rPr>
            </w:pPr>
            <w:r w:rsidRPr="00A04F12">
              <w:rPr>
                <w:color w:val="000000"/>
                <w:sz w:val="24"/>
                <w:szCs w:val="24"/>
              </w:rPr>
              <w:t>Выполнение упражнений сопровождается музыкой (одна музыкальная композиция на блок из восьми упражнений).</w:t>
            </w:r>
          </w:p>
        </w:tc>
      </w:tr>
    </w:tbl>
    <w:p w:rsidR="007F2858" w:rsidRDefault="007F2858" w:rsidP="007F2858">
      <w:pPr>
        <w:pStyle w:val="a4"/>
        <w:jc w:val="both"/>
        <w:rPr>
          <w:lang w:val="ru-RU"/>
        </w:rPr>
      </w:pPr>
    </w:p>
    <w:p w:rsidR="00B00D79" w:rsidRDefault="00B00D79" w:rsidP="007F2858">
      <w:pPr>
        <w:pStyle w:val="a4"/>
        <w:jc w:val="both"/>
        <w:rPr>
          <w:lang w:val="ru-RU"/>
        </w:rPr>
      </w:pPr>
    </w:p>
    <w:p w:rsidR="00B00D79" w:rsidRPr="009F429A" w:rsidRDefault="00B00D79" w:rsidP="007F2858">
      <w:pPr>
        <w:pStyle w:val="a4"/>
        <w:jc w:val="both"/>
        <w:rPr>
          <w:lang w:val="ru-RU"/>
        </w:rPr>
      </w:pPr>
    </w:p>
    <w:sectPr w:rsidR="00B00D79" w:rsidRPr="009F429A" w:rsidSect="00B00D79">
      <w:headerReference w:type="default" r:id="rId15"/>
      <w:footerReference w:type="default" r:id="rId16"/>
      <w:pgSz w:w="11906" w:h="16838"/>
      <w:pgMar w:top="1134" w:right="850" w:bottom="1134" w:left="1418" w:header="510" w:footer="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69A" w:rsidRDefault="0014269A" w:rsidP="007A109C">
      <w:pPr>
        <w:spacing w:after="0" w:line="240" w:lineRule="auto"/>
      </w:pPr>
      <w:r>
        <w:separator/>
      </w:r>
    </w:p>
  </w:endnote>
  <w:endnote w:type="continuationSeparator" w:id="0">
    <w:p w:rsidR="0014269A" w:rsidRDefault="0014269A" w:rsidP="007A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8806775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7492E" w:rsidRPr="00265C18" w:rsidRDefault="0087492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C18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65C1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  <w:r w:rsidRPr="00265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492E" w:rsidRDefault="0087492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69A" w:rsidRDefault="0014269A" w:rsidP="007A109C">
      <w:pPr>
        <w:spacing w:after="0" w:line="240" w:lineRule="auto"/>
      </w:pPr>
      <w:r>
        <w:separator/>
      </w:r>
    </w:p>
  </w:footnote>
  <w:footnote w:type="continuationSeparator" w:id="0">
    <w:p w:rsidR="0014269A" w:rsidRDefault="0014269A" w:rsidP="007A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DF72648058442CB86B4DA59FAA77BFB"/>
      </w:placeholder>
      <w:temporary/>
      <w:showingPlcHdr/>
      <w15:appearance w15:val="hidden"/>
    </w:sdtPr>
    <w:sdtEndPr/>
    <w:sdtContent>
      <w:p w:rsidR="0087492E" w:rsidRDefault="0087492E">
        <w:pPr>
          <w:pStyle w:val="ad"/>
        </w:pPr>
        <w:r>
          <w:t>[Введите текст]</w:t>
        </w:r>
      </w:p>
    </w:sdtContent>
  </w:sdt>
  <w:p w:rsidR="0087492E" w:rsidRDefault="008749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923"/>
    <w:multiLevelType w:val="hybridMultilevel"/>
    <w:tmpl w:val="3AB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54819"/>
    <w:multiLevelType w:val="hybridMultilevel"/>
    <w:tmpl w:val="C34A9494"/>
    <w:lvl w:ilvl="0" w:tplc="18DC1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55E3E61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85E34A6"/>
    <w:multiLevelType w:val="hybridMultilevel"/>
    <w:tmpl w:val="D3A61D74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2362B6"/>
    <w:multiLevelType w:val="hybridMultilevel"/>
    <w:tmpl w:val="B732995E"/>
    <w:lvl w:ilvl="0" w:tplc="FA6CC5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793"/>
    <w:multiLevelType w:val="hybridMultilevel"/>
    <w:tmpl w:val="AC4E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32CD"/>
    <w:multiLevelType w:val="hybridMultilevel"/>
    <w:tmpl w:val="28885278"/>
    <w:lvl w:ilvl="0" w:tplc="1FE27E0A">
      <w:start w:val="1"/>
      <w:numFmt w:val="decimal"/>
      <w:lvlText w:val="%1."/>
      <w:lvlJc w:val="left"/>
      <w:pPr>
        <w:ind w:left="6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87296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597E9D94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3" w:tplc="E22687C0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4" w:tplc="3D568FDA">
      <w:numFmt w:val="bullet"/>
      <w:lvlText w:val="•"/>
      <w:lvlJc w:val="left"/>
      <w:pPr>
        <w:ind w:left="1694" w:hanging="240"/>
      </w:pPr>
      <w:rPr>
        <w:rFonts w:hint="default"/>
        <w:lang w:val="ru-RU" w:eastAsia="en-US" w:bidi="ar-SA"/>
      </w:rPr>
    </w:lvl>
    <w:lvl w:ilvl="5" w:tplc="3654B230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81D09482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7" w:tplc="E0F49FF6">
      <w:numFmt w:val="bullet"/>
      <w:lvlText w:val="•"/>
      <w:lvlJc w:val="left"/>
      <w:pPr>
        <w:ind w:left="2485" w:hanging="240"/>
      </w:pPr>
      <w:rPr>
        <w:rFonts w:hint="default"/>
        <w:lang w:val="ru-RU" w:eastAsia="en-US" w:bidi="ar-SA"/>
      </w:rPr>
    </w:lvl>
    <w:lvl w:ilvl="8" w:tplc="3C120D8C">
      <w:numFmt w:val="bullet"/>
      <w:lvlText w:val="•"/>
      <w:lvlJc w:val="left"/>
      <w:pPr>
        <w:ind w:left="274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5202"/>
    <w:multiLevelType w:val="hybridMultilevel"/>
    <w:tmpl w:val="99306A08"/>
    <w:lvl w:ilvl="0" w:tplc="C6927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00"/>
    <w:rsid w:val="000123A9"/>
    <w:rsid w:val="000248CD"/>
    <w:rsid w:val="00094762"/>
    <w:rsid w:val="000D41D9"/>
    <w:rsid w:val="000D4D33"/>
    <w:rsid w:val="000D793C"/>
    <w:rsid w:val="000F0077"/>
    <w:rsid w:val="000F7C6C"/>
    <w:rsid w:val="00113A8E"/>
    <w:rsid w:val="00127A33"/>
    <w:rsid w:val="00134239"/>
    <w:rsid w:val="00135D32"/>
    <w:rsid w:val="0014269A"/>
    <w:rsid w:val="00151621"/>
    <w:rsid w:val="00160A37"/>
    <w:rsid w:val="0017420A"/>
    <w:rsid w:val="00184001"/>
    <w:rsid w:val="001A3655"/>
    <w:rsid w:val="001A6140"/>
    <w:rsid w:val="001B01FE"/>
    <w:rsid w:val="001B6391"/>
    <w:rsid w:val="001E7CAA"/>
    <w:rsid w:val="00210C27"/>
    <w:rsid w:val="00217184"/>
    <w:rsid w:val="0022160A"/>
    <w:rsid w:val="00221B14"/>
    <w:rsid w:val="00222700"/>
    <w:rsid w:val="00245842"/>
    <w:rsid w:val="0026150F"/>
    <w:rsid w:val="00265C18"/>
    <w:rsid w:val="002713CF"/>
    <w:rsid w:val="00277A1F"/>
    <w:rsid w:val="00292965"/>
    <w:rsid w:val="00293101"/>
    <w:rsid w:val="002A001F"/>
    <w:rsid w:val="002F680F"/>
    <w:rsid w:val="00303184"/>
    <w:rsid w:val="0031478B"/>
    <w:rsid w:val="00316C08"/>
    <w:rsid w:val="00347CDD"/>
    <w:rsid w:val="00385AA5"/>
    <w:rsid w:val="0039748C"/>
    <w:rsid w:val="003A73AD"/>
    <w:rsid w:val="003C20C9"/>
    <w:rsid w:val="003C7E2E"/>
    <w:rsid w:val="003E05B5"/>
    <w:rsid w:val="003F3F92"/>
    <w:rsid w:val="00407188"/>
    <w:rsid w:val="0041172E"/>
    <w:rsid w:val="004254FF"/>
    <w:rsid w:val="00436221"/>
    <w:rsid w:val="00437710"/>
    <w:rsid w:val="00446783"/>
    <w:rsid w:val="0046319F"/>
    <w:rsid w:val="004A356D"/>
    <w:rsid w:val="004C51BB"/>
    <w:rsid w:val="004E1276"/>
    <w:rsid w:val="004E532D"/>
    <w:rsid w:val="00511FA7"/>
    <w:rsid w:val="0052559E"/>
    <w:rsid w:val="00525D81"/>
    <w:rsid w:val="00527462"/>
    <w:rsid w:val="00552A02"/>
    <w:rsid w:val="00552B34"/>
    <w:rsid w:val="00561AF9"/>
    <w:rsid w:val="0058160B"/>
    <w:rsid w:val="005A2FD2"/>
    <w:rsid w:val="005D4C73"/>
    <w:rsid w:val="005D6FB0"/>
    <w:rsid w:val="005E4C0C"/>
    <w:rsid w:val="00604EB7"/>
    <w:rsid w:val="006210B1"/>
    <w:rsid w:val="0062566B"/>
    <w:rsid w:val="00634138"/>
    <w:rsid w:val="00645EB0"/>
    <w:rsid w:val="00650E92"/>
    <w:rsid w:val="00652C70"/>
    <w:rsid w:val="0066085E"/>
    <w:rsid w:val="006C2903"/>
    <w:rsid w:val="006F2DC4"/>
    <w:rsid w:val="007326B4"/>
    <w:rsid w:val="00742EC6"/>
    <w:rsid w:val="0076096B"/>
    <w:rsid w:val="00764F33"/>
    <w:rsid w:val="00765282"/>
    <w:rsid w:val="00773020"/>
    <w:rsid w:val="007922DA"/>
    <w:rsid w:val="007A109C"/>
    <w:rsid w:val="007B3A50"/>
    <w:rsid w:val="007D0C52"/>
    <w:rsid w:val="007E128D"/>
    <w:rsid w:val="007F2858"/>
    <w:rsid w:val="00804EBB"/>
    <w:rsid w:val="008077EE"/>
    <w:rsid w:val="00813821"/>
    <w:rsid w:val="008237D2"/>
    <w:rsid w:val="00825283"/>
    <w:rsid w:val="008510DF"/>
    <w:rsid w:val="0085521C"/>
    <w:rsid w:val="008618E6"/>
    <w:rsid w:val="00872EE7"/>
    <w:rsid w:val="0087492E"/>
    <w:rsid w:val="00890D1E"/>
    <w:rsid w:val="00895CCB"/>
    <w:rsid w:val="008A0013"/>
    <w:rsid w:val="008A6A82"/>
    <w:rsid w:val="008B5F00"/>
    <w:rsid w:val="008E2C45"/>
    <w:rsid w:val="00906D74"/>
    <w:rsid w:val="00932E88"/>
    <w:rsid w:val="00964DC7"/>
    <w:rsid w:val="009C2738"/>
    <w:rsid w:val="009D7E94"/>
    <w:rsid w:val="009E23A0"/>
    <w:rsid w:val="00A14CED"/>
    <w:rsid w:val="00A40913"/>
    <w:rsid w:val="00A62AB8"/>
    <w:rsid w:val="00A66162"/>
    <w:rsid w:val="00A81668"/>
    <w:rsid w:val="00A93614"/>
    <w:rsid w:val="00AA6D3B"/>
    <w:rsid w:val="00B00D79"/>
    <w:rsid w:val="00B01EBF"/>
    <w:rsid w:val="00B262C4"/>
    <w:rsid w:val="00B326AB"/>
    <w:rsid w:val="00B54745"/>
    <w:rsid w:val="00B55124"/>
    <w:rsid w:val="00B63A31"/>
    <w:rsid w:val="00B70B2D"/>
    <w:rsid w:val="00B762FE"/>
    <w:rsid w:val="00B802B7"/>
    <w:rsid w:val="00BD55ED"/>
    <w:rsid w:val="00BD7CBE"/>
    <w:rsid w:val="00C03F6A"/>
    <w:rsid w:val="00C0462E"/>
    <w:rsid w:val="00C53053"/>
    <w:rsid w:val="00C653D2"/>
    <w:rsid w:val="00C83336"/>
    <w:rsid w:val="00C8507C"/>
    <w:rsid w:val="00C851BF"/>
    <w:rsid w:val="00C959EB"/>
    <w:rsid w:val="00CD6546"/>
    <w:rsid w:val="00CE2BE3"/>
    <w:rsid w:val="00CF4CA5"/>
    <w:rsid w:val="00D033F4"/>
    <w:rsid w:val="00D13B95"/>
    <w:rsid w:val="00D14D72"/>
    <w:rsid w:val="00D214ED"/>
    <w:rsid w:val="00D368A4"/>
    <w:rsid w:val="00D61390"/>
    <w:rsid w:val="00D85ACD"/>
    <w:rsid w:val="00D93691"/>
    <w:rsid w:val="00DA0491"/>
    <w:rsid w:val="00DD2B7F"/>
    <w:rsid w:val="00DE2AF7"/>
    <w:rsid w:val="00DE4A3E"/>
    <w:rsid w:val="00DF40FA"/>
    <w:rsid w:val="00DF6071"/>
    <w:rsid w:val="00E01711"/>
    <w:rsid w:val="00E118BD"/>
    <w:rsid w:val="00E26F6D"/>
    <w:rsid w:val="00E454B3"/>
    <w:rsid w:val="00E5060C"/>
    <w:rsid w:val="00E56298"/>
    <w:rsid w:val="00E5657E"/>
    <w:rsid w:val="00E61927"/>
    <w:rsid w:val="00E718D9"/>
    <w:rsid w:val="00E86CA5"/>
    <w:rsid w:val="00EA0042"/>
    <w:rsid w:val="00EA210A"/>
    <w:rsid w:val="00EB5D14"/>
    <w:rsid w:val="00ED7DA9"/>
    <w:rsid w:val="00F12FC4"/>
    <w:rsid w:val="00F26152"/>
    <w:rsid w:val="00F33CA7"/>
    <w:rsid w:val="00F75888"/>
    <w:rsid w:val="00FC145D"/>
    <w:rsid w:val="00FC4A1B"/>
    <w:rsid w:val="00FC4BCE"/>
    <w:rsid w:val="00FE0DAC"/>
    <w:rsid w:val="00FE46F1"/>
    <w:rsid w:val="00FE7373"/>
    <w:rsid w:val="00FF21EC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2A468C"/>
  <w15:docId w15:val="{00EB63E1-D0CB-4B05-B124-4DD3B7C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10C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rsid w:val="00210C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10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802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802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02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802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02B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109C"/>
  </w:style>
  <w:style w:type="paragraph" w:styleId="af">
    <w:name w:val="footer"/>
    <w:basedOn w:val="a"/>
    <w:link w:val="af0"/>
    <w:uiPriority w:val="99"/>
    <w:unhideWhenUsed/>
    <w:rsid w:val="007A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109C"/>
  </w:style>
  <w:style w:type="paragraph" w:styleId="2">
    <w:name w:val="Body Text 2"/>
    <w:basedOn w:val="a"/>
    <w:link w:val="20"/>
    <w:unhideWhenUsed/>
    <w:rsid w:val="00B762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62FE"/>
  </w:style>
  <w:style w:type="character" w:styleId="af1">
    <w:name w:val="Hyperlink"/>
    <w:basedOn w:val="a0"/>
    <w:unhideWhenUsed/>
    <w:rsid w:val="00EB5D14"/>
    <w:rPr>
      <w:color w:val="0563C1" w:themeColor="hyperlink"/>
      <w:u w:val="single"/>
    </w:rPr>
  </w:style>
  <w:style w:type="paragraph" w:styleId="af2">
    <w:name w:val="List Paragraph"/>
    <w:basedOn w:val="a"/>
    <w:uiPriority w:val="34"/>
    <w:qFormat/>
    <w:rsid w:val="007F2858"/>
    <w:pPr>
      <w:ind w:left="720"/>
      <w:contextualSpacing/>
    </w:pPr>
  </w:style>
  <w:style w:type="paragraph" w:customStyle="1" w:styleId="1">
    <w:name w:val="Абзац списка1"/>
    <w:basedOn w:val="a"/>
    <w:rsid w:val="00B326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22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64F3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8507C"/>
    <w:rPr>
      <w:color w:val="605E5C"/>
      <w:shd w:val="clear" w:color="auto" w:fill="E1DFDD"/>
    </w:rPr>
  </w:style>
  <w:style w:type="paragraph" w:customStyle="1" w:styleId="210">
    <w:name w:val="Основной текст 21"/>
    <w:basedOn w:val="a"/>
    <w:rsid w:val="0017420A"/>
    <w:pPr>
      <w:suppressAutoHyphens/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rsid w:val="007B3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Unresolved Mention"/>
    <w:basedOn w:val="a0"/>
    <w:uiPriority w:val="99"/>
    <w:semiHidden/>
    <w:unhideWhenUsed/>
    <w:rsid w:val="0031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fks-spb.r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s-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ks-spb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nager@fks-spb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72648058442CB86B4DA59FAA77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0A0681-F7BB-4E41-B729-8146B39F02FD}"/>
      </w:docPartPr>
      <w:docPartBody>
        <w:p w:rsidR="00BA3DE3" w:rsidRDefault="00BA3DE3" w:rsidP="00BA3DE3">
          <w:pPr>
            <w:pStyle w:val="DDF72648058442CB86B4DA59FAA77BF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E3"/>
    <w:rsid w:val="00135A88"/>
    <w:rsid w:val="00283EA2"/>
    <w:rsid w:val="002A00A9"/>
    <w:rsid w:val="00351F2F"/>
    <w:rsid w:val="007843B6"/>
    <w:rsid w:val="00942FC4"/>
    <w:rsid w:val="00A02432"/>
    <w:rsid w:val="00BA3DE3"/>
    <w:rsid w:val="00D0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F72648058442CB86B4DA59FAA77BFB">
    <w:name w:val="DDF72648058442CB86B4DA59FAA77BFB"/>
    <w:rsid w:val="00BA3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2D6E-7093-45A2-BD86-0DB72941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Дмитрий Мазов</cp:lastModifiedBy>
  <cp:revision>2</cp:revision>
  <cp:lastPrinted>2019-04-04T10:37:00Z</cp:lastPrinted>
  <dcterms:created xsi:type="dcterms:W3CDTF">2023-07-30T06:18:00Z</dcterms:created>
  <dcterms:modified xsi:type="dcterms:W3CDTF">2023-07-30T06:18:00Z</dcterms:modified>
</cp:coreProperties>
</file>